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45" w:rsidRDefault="00DD1545">
      <w:pPr>
        <w:rPr>
          <w:sz w:val="2"/>
          <w:szCs w:val="2"/>
        </w:rPr>
      </w:pPr>
      <w:r w:rsidRPr="00DD1545">
        <w:pict>
          <v:shapetype id="_x0000_t32" coordsize="21600,21600" o:spt="32" o:oned="t" path="m,l21600,21600e" filled="f">
            <v:path arrowok="t" fillok="f" o:connecttype="none"/>
            <o:lock v:ext="edit" shapetype="t"/>
          </v:shapetype>
          <v:shape id="_x0000_s1026" type="#_x0000_t32" style="position:absolute;margin-left:97.1pt;margin-top:390.6pt;width:399.85pt;height:0;z-index:-251658752;mso-position-horizontal-relative:page;mso-position-vertical-relative:page" filled="t" strokeweight=".7pt">
            <v:path arrowok="f" fillok="t" o:connecttype="segments"/>
            <o:lock v:ext="edit" shapetype="f"/>
            <w10:wrap anchorx="page" anchory="page"/>
          </v:shape>
        </w:pict>
      </w:r>
    </w:p>
    <w:p w:rsidR="00DD1545" w:rsidRDefault="00AC2CC1">
      <w:pPr>
        <w:pStyle w:val="a5"/>
        <w:framePr w:wrap="around" w:vAnchor="page" w:hAnchor="page" w:x="4420" w:y="2240"/>
        <w:shd w:val="clear" w:color="auto" w:fill="auto"/>
        <w:spacing w:line="150" w:lineRule="exact"/>
        <w:ind w:left="20"/>
      </w:pPr>
      <w:r>
        <w:t>Теоретичні і практичні аспекти інноваційного менеджменту</w:t>
      </w:r>
    </w:p>
    <w:p w:rsidR="00DD1545" w:rsidRDefault="00AC2CC1">
      <w:pPr>
        <w:pStyle w:val="20"/>
        <w:framePr w:w="7978" w:h="508" w:hRule="exact" w:wrap="around" w:vAnchor="page" w:hAnchor="page" w:x="1943" w:y="2936"/>
        <w:shd w:val="clear" w:color="auto" w:fill="auto"/>
        <w:tabs>
          <w:tab w:val="right" w:pos="6754"/>
          <w:tab w:val="right" w:pos="7963"/>
        </w:tabs>
        <w:spacing w:after="19" w:line="190" w:lineRule="exact"/>
      </w:pPr>
      <w:r>
        <w:rPr>
          <w:rStyle w:val="28pt0pt"/>
          <w:b/>
          <w:bCs/>
        </w:rPr>
        <w:t>УДК 330.101.54</w:t>
      </w:r>
      <w:r>
        <w:rPr>
          <w:rStyle w:val="28pt0pt"/>
          <w:b/>
          <w:bCs/>
        </w:rPr>
        <w:tab/>
      </w:r>
      <w:r>
        <w:t>В’ячеслав</w:t>
      </w:r>
      <w:r>
        <w:tab/>
        <w:t>ВАКАЛЮК,</w:t>
      </w:r>
    </w:p>
    <w:p w:rsidR="00DD1545" w:rsidRDefault="00AC2CC1">
      <w:pPr>
        <w:pStyle w:val="20"/>
        <w:framePr w:w="7978" w:h="508" w:hRule="exact" w:wrap="around" w:vAnchor="page" w:hAnchor="page" w:x="1943" w:y="2936"/>
        <w:shd w:val="clear" w:color="auto" w:fill="auto"/>
        <w:spacing w:after="0" w:line="190" w:lineRule="exact"/>
        <w:jc w:val="right"/>
      </w:pPr>
      <w:r>
        <w:t>Юлія БАБИЧ</w:t>
      </w:r>
    </w:p>
    <w:p w:rsidR="00DD1545" w:rsidRDefault="00AC2CC1">
      <w:pPr>
        <w:pStyle w:val="10"/>
        <w:framePr w:w="7978" w:h="662" w:hRule="exact" w:wrap="around" w:vAnchor="page" w:hAnchor="page" w:x="1943" w:y="3748"/>
        <w:shd w:val="clear" w:color="auto" w:fill="auto"/>
        <w:spacing w:before="0"/>
        <w:ind w:right="20"/>
      </w:pPr>
      <w:bookmarkStart w:id="0" w:name="bookmark0"/>
      <w:r>
        <w:t>ПЕРЕДУМОВИ ТА НАПРЯМИ УДОСКОНАЛЕННЯ СИСТЕМИ ІННОВАЦІЙНОГО МЕНЕДЖМЕНТУ ПІДПРИЄМСТВ УКРАЇНИ</w:t>
      </w:r>
      <w:bookmarkEnd w:id="0"/>
    </w:p>
    <w:p w:rsidR="00DD1545" w:rsidRDefault="00AC2CC1">
      <w:pPr>
        <w:pStyle w:val="30"/>
        <w:framePr w:w="3931" w:h="2852" w:hRule="exact" w:wrap="around" w:vAnchor="page" w:hAnchor="page" w:x="1943" w:y="4736"/>
        <w:shd w:val="clear" w:color="auto" w:fill="auto"/>
        <w:ind w:left="20" w:right="20" w:firstLine="160"/>
      </w:pPr>
      <w:r>
        <w:t>Досліджено сутність та особливості інно</w:t>
      </w:r>
      <w:r>
        <w:softHyphen/>
        <w:t xml:space="preserve">ваційного </w:t>
      </w:r>
      <w:r>
        <w:t>менеджменту, визначено причини низького рівня інноваційної діяльності українських підприємств. Сформульовано напрями удосконалення системи іннова</w:t>
      </w:r>
      <w:r>
        <w:softHyphen/>
        <w:t>ційного менеджменту підприємств.</w:t>
      </w:r>
    </w:p>
    <w:p w:rsidR="00DD1545" w:rsidRDefault="00AC2CC1">
      <w:pPr>
        <w:pStyle w:val="30"/>
        <w:framePr w:w="3931" w:h="2852" w:hRule="exact" w:wrap="around" w:vAnchor="page" w:hAnchor="page" w:x="1943" w:y="4736"/>
        <w:shd w:val="clear" w:color="auto" w:fill="auto"/>
        <w:spacing w:after="0"/>
        <w:ind w:left="20" w:right="20" w:firstLine="160"/>
      </w:pPr>
      <w:r>
        <w:t>Ключові слова: інновація, інноваційний менеджмент, організаційні зміни, джере</w:t>
      </w:r>
      <w:r>
        <w:t>ла фінансування, стратегічне управління, інноваційний розвиток.</w:t>
      </w:r>
    </w:p>
    <w:p w:rsidR="00DD1545" w:rsidRDefault="00AC2CC1">
      <w:pPr>
        <w:pStyle w:val="30"/>
        <w:framePr w:w="3946" w:h="2846" w:hRule="exact" w:wrap="around" w:vAnchor="page" w:hAnchor="page" w:x="6023" w:y="4746"/>
        <w:shd w:val="clear" w:color="auto" w:fill="auto"/>
        <w:spacing w:after="120"/>
        <w:ind w:left="20" w:right="20" w:firstLine="180"/>
      </w:pPr>
      <w:r>
        <w:rPr>
          <w:lang w:val="en-US" w:eastAsia="en-US" w:bidi="en-US"/>
        </w:rPr>
        <w:t>The essence and characteristics of innova</w:t>
      </w:r>
      <w:r>
        <w:rPr>
          <w:lang w:val="en-US" w:eastAsia="en-US" w:bidi="en-US"/>
        </w:rPr>
        <w:softHyphen/>
        <w:t xml:space="preserve">tion management are investigated. The reasons for the low level of innovative activity of Ukrainian enterprises are identified. The directions for </w:t>
      </w:r>
      <w:r>
        <w:rPr>
          <w:lang w:val="en-US" w:eastAsia="en-US" w:bidi="en-US"/>
        </w:rPr>
        <w:t>improvement of the system of companies’ innovation management are proposed.</w:t>
      </w:r>
    </w:p>
    <w:p w:rsidR="00DD1545" w:rsidRDefault="00AC2CC1">
      <w:pPr>
        <w:pStyle w:val="30"/>
        <w:framePr w:w="3946" w:h="2846" w:hRule="exact" w:wrap="around" w:vAnchor="page" w:hAnchor="page" w:x="6023" w:y="4746"/>
        <w:shd w:val="clear" w:color="auto" w:fill="auto"/>
        <w:spacing w:after="0"/>
        <w:ind w:left="20" w:right="20" w:firstLine="180"/>
      </w:pPr>
      <w:r>
        <w:rPr>
          <w:lang w:val="en-US" w:eastAsia="en-US" w:bidi="en-US"/>
        </w:rPr>
        <w:t>Keywords: innovation, innovation mana</w:t>
      </w:r>
      <w:r>
        <w:rPr>
          <w:lang w:val="en-US" w:eastAsia="en-US" w:bidi="en-US"/>
        </w:rPr>
        <w:softHyphen/>
        <w:t>gement, organizational adjustment, source of financing, strategic management, innovative development.</w:t>
      </w:r>
    </w:p>
    <w:p w:rsidR="00DD1545" w:rsidRDefault="00AC2CC1">
      <w:pPr>
        <w:pStyle w:val="a7"/>
        <w:framePr w:w="7997" w:h="6063" w:hRule="exact" w:wrap="around" w:vAnchor="page" w:hAnchor="page" w:x="1948" w:y="8005"/>
        <w:shd w:val="clear" w:color="auto" w:fill="auto"/>
        <w:ind w:right="20" w:firstLine="280"/>
      </w:pPr>
      <w:r>
        <w:t>Основною умовою стійкого економічного ро</w:t>
      </w:r>
      <w:r>
        <w:t>звитку підприємств є наявність гнучкої та ефективної системи управління, що відповідає сучасним умовам господарювання і забезпечує адаптацію підприємства до змі ни умов зовнішнього середовища. Відповідно, здатність підприємства активізувати інноваційнудіял</w:t>
      </w:r>
      <w:r>
        <w:t>ьність, диверсифікувати операційні напрями, успішно конкурувати на ринку і розвиватися значною мірою визначається рівнем якості існуючої системи інноваційного менеджменту. На сьогодні питання удосконалення інноваційної системи менеджменту і адаптація її до</w:t>
      </w:r>
      <w:r>
        <w:t xml:space="preserve"> мінливих умов середовища постає актуальним і надзвичайно важливим завданням для кожного підприємства.</w:t>
      </w:r>
    </w:p>
    <w:p w:rsidR="00DD1545" w:rsidRDefault="00AC2CC1">
      <w:pPr>
        <w:pStyle w:val="a7"/>
        <w:framePr w:w="7997" w:h="6063" w:hRule="exact" w:wrap="around" w:vAnchor="page" w:hAnchor="page" w:x="1948" w:y="8005"/>
        <w:shd w:val="clear" w:color="auto" w:fill="auto"/>
        <w:ind w:right="20" w:firstLine="280"/>
      </w:pPr>
      <w:r>
        <w:t>Питанням аналізу і управління інноваційною діяльністю підприємств присвячено значне число наукових праць вітчизняних і зарубіжних дослідників. Так, вагом</w:t>
      </w:r>
      <w:r>
        <w:t>ий внесок у розвиток системи моніторингу інноваційної діяльності здійснили С. В. Валдайцева, О. Водачкова, Г. М. Добров, С. Ю. Глазьєв, Т. М. Янковець та ін. Дослідження інноваційних процесів та економічних основ управління ними знайшли відображення у прац</w:t>
      </w:r>
      <w:r>
        <w:t>ях вітчизняних науков</w:t>
      </w:r>
      <w:r>
        <w:softHyphen/>
        <w:t>ців, зокрема А. П. Гречан, О. Ф. Грищенко, Б. Т. Кільяненка, Д. І. Кокоріна, Н. В. Мішеніна,</w:t>
      </w:r>
    </w:p>
    <w:p w:rsidR="00DD1545" w:rsidRDefault="00AC2CC1">
      <w:pPr>
        <w:pStyle w:val="a7"/>
        <w:framePr w:w="7997" w:h="6063" w:hRule="exact" w:wrap="around" w:vAnchor="page" w:hAnchor="page" w:x="1948" w:y="8005"/>
        <w:shd w:val="clear" w:color="auto" w:fill="auto"/>
        <w:tabs>
          <w:tab w:val="left" w:pos="332"/>
        </w:tabs>
        <w:ind w:right="20" w:firstLine="0"/>
      </w:pPr>
      <w:r>
        <w:t>О.</w:t>
      </w:r>
      <w:r>
        <w:tab/>
        <w:t>П. Осики, В. П. Соловйова, Л. І. Федулової та ін., проте не вирішеними на сьогодні залишаються питання комплексноїоцінки рівня інноваційно</w:t>
      </w:r>
      <w:r>
        <w:t>їдіяльності та виокремлення напрямів удосконалення системи інноваційного менеджменту в сучасних умовах господарювання підприємств.</w:t>
      </w:r>
    </w:p>
    <w:p w:rsidR="00DD1545" w:rsidRDefault="00AC2CC1">
      <w:pPr>
        <w:pStyle w:val="a7"/>
        <w:framePr w:w="7997" w:h="6063" w:hRule="exact" w:wrap="around" w:vAnchor="page" w:hAnchor="page" w:x="1948" w:y="8005"/>
        <w:shd w:val="clear" w:color="auto" w:fill="auto"/>
        <w:spacing w:after="211"/>
        <w:ind w:right="20" w:firstLine="280"/>
      </w:pPr>
      <w:r>
        <w:t xml:space="preserve">Метою дослідження є виявлення напрямів удосконалення системи інноваційного менеджменту підприємств України на основі аналізу </w:t>
      </w:r>
      <w:r>
        <w:t>результатівїх інноваційноїдіяльності та можливостей активізації інноваційного процесу.</w:t>
      </w:r>
    </w:p>
    <w:p w:rsidR="00DD1545" w:rsidRDefault="00AC2CC1">
      <w:pPr>
        <w:pStyle w:val="40"/>
        <w:framePr w:w="7997" w:h="6063" w:hRule="exact" w:wrap="around" w:vAnchor="page" w:hAnchor="page" w:x="1948" w:y="8005"/>
        <w:shd w:val="clear" w:color="auto" w:fill="auto"/>
        <w:spacing w:before="0" w:line="150" w:lineRule="exact"/>
      </w:pPr>
      <w:r>
        <w:t>© В'ячеслав Вакалюк, Юлія Бабич, 2013.</w:t>
      </w:r>
    </w:p>
    <w:p w:rsidR="00DD1545" w:rsidRDefault="00AC2CC1">
      <w:pPr>
        <w:pStyle w:val="a5"/>
        <w:framePr w:wrap="around" w:vAnchor="page" w:hAnchor="page" w:x="1919" w:y="14432"/>
        <w:shd w:val="clear" w:color="auto" w:fill="auto"/>
        <w:spacing w:line="150" w:lineRule="exact"/>
        <w:ind w:left="20"/>
      </w:pPr>
      <w:r>
        <w:t>Управлінські інновації 3/2013 р.</w:t>
      </w:r>
    </w:p>
    <w:p w:rsidR="00DD1545" w:rsidRDefault="00AC2CC1">
      <w:pPr>
        <w:pStyle w:val="a5"/>
        <w:framePr w:wrap="around" w:vAnchor="page" w:hAnchor="page" w:x="9652" w:y="14432"/>
        <w:shd w:val="clear" w:color="auto" w:fill="auto"/>
        <w:spacing w:line="150" w:lineRule="exact"/>
        <w:ind w:left="20"/>
      </w:pPr>
      <w:r>
        <w:t>159</w:t>
      </w:r>
    </w:p>
    <w:p w:rsidR="00DD1545" w:rsidRDefault="00DD1545">
      <w:pPr>
        <w:rPr>
          <w:sz w:val="2"/>
          <w:szCs w:val="2"/>
        </w:rPr>
        <w:sectPr w:rsidR="00DD1545">
          <w:pgSz w:w="11909" w:h="16838"/>
          <w:pgMar w:top="0" w:right="0" w:bottom="0" w:left="0" w:header="0" w:footer="3" w:gutter="0"/>
          <w:cols w:space="720"/>
          <w:noEndnote/>
          <w:docGrid w:linePitch="360"/>
        </w:sectPr>
      </w:pPr>
    </w:p>
    <w:p w:rsidR="00DD1545" w:rsidRDefault="00AC2CC1">
      <w:pPr>
        <w:pStyle w:val="22"/>
        <w:framePr w:w="4042" w:h="448" w:hRule="exact" w:wrap="around" w:vAnchor="page" w:hAnchor="page" w:x="1923" w:y="2132"/>
        <w:shd w:val="clear" w:color="auto" w:fill="auto"/>
        <w:spacing w:after="31" w:line="170" w:lineRule="exact"/>
        <w:ind w:left="40"/>
      </w:pPr>
      <w:r>
        <w:lastRenderedPageBreak/>
        <w:t>В. Вакалюк, Ю. Бабич</w:t>
      </w:r>
    </w:p>
    <w:p w:rsidR="00DD1545" w:rsidRDefault="00AC2CC1">
      <w:pPr>
        <w:pStyle w:val="a5"/>
        <w:framePr w:w="4042" w:h="448" w:hRule="exact" w:wrap="around" w:vAnchor="page" w:hAnchor="page" w:x="1923" w:y="2132"/>
        <w:shd w:val="clear" w:color="auto" w:fill="auto"/>
        <w:spacing w:line="150" w:lineRule="exact"/>
        <w:ind w:left="40"/>
      </w:pPr>
      <w:r>
        <w:t>Передумови та напрями удосконалення ...</w:t>
      </w:r>
    </w:p>
    <w:p w:rsidR="00DD1545" w:rsidRDefault="00AC2CC1">
      <w:pPr>
        <w:pStyle w:val="a7"/>
        <w:framePr w:w="7997" w:h="6619" w:hRule="exact" w:wrap="around" w:vAnchor="page" w:hAnchor="page" w:x="1971" w:y="2786"/>
        <w:shd w:val="clear" w:color="auto" w:fill="auto"/>
        <w:spacing w:line="259" w:lineRule="exact"/>
        <w:ind w:left="20" w:right="20" w:firstLine="280"/>
      </w:pPr>
      <w:r>
        <w:t>Здійснення</w:t>
      </w:r>
      <w:r>
        <w:t xml:space="preserve"> інноваційної діяльності в сучасних умовах стикається з необхідністю подолання багатьох перешкод, пов’язаних з проблемами фінансового, кадрового, інформаційного, матеріального та організаційного забезпечення. Вирішення зазначених проблем має сприяти реаліз</w:t>
      </w:r>
      <w:r>
        <w:t>ації завдань інноваційного менеджменту, серед яких можна виділити такі, як формування інноваційної політики та стратегії підприємства, планів та програм інноваційного розвитку, а також забезпечення їх реалізації.</w:t>
      </w:r>
    </w:p>
    <w:p w:rsidR="00DD1545" w:rsidRDefault="00AC2CC1">
      <w:pPr>
        <w:pStyle w:val="a7"/>
        <w:framePr w:w="7997" w:h="6619" w:hRule="exact" w:wrap="around" w:vAnchor="page" w:hAnchor="page" w:x="1971" w:y="2786"/>
        <w:shd w:val="clear" w:color="auto" w:fill="auto"/>
        <w:spacing w:line="259" w:lineRule="exact"/>
        <w:ind w:left="20" w:right="20" w:firstLine="280"/>
      </w:pPr>
      <w:r>
        <w:t>Інноваційний менеджмент пов’язаний з розроб</w:t>
      </w:r>
      <w:r>
        <w:t>ленням стратегії і тактики інноваційного розвитку підприємства [1]. Стратегія зосереджується на загальному напрямі і розвитку підприємства і акумулює в собі засоби для досягнення певних цілей. Тактика являє собою набір конкретних методів для досягнення виз</w:t>
      </w:r>
      <w:r>
        <w:t>начених цілей інноваційного розвитку у заданих умовах. Функції інноваційного менеджменту можна поділити на два типи: функції суб’єкта управління та об’єкта управління. До перших належать прогнозування, планування, організування, регулювання, координація, с</w:t>
      </w:r>
      <w:r>
        <w:t>тимулювання і контроль, а до других - ризикове вкладення капіталу, організація інноваційного процесу і просування інновацій на ринку [2, с. 120].</w:t>
      </w:r>
    </w:p>
    <w:p w:rsidR="00DD1545" w:rsidRDefault="00AC2CC1">
      <w:pPr>
        <w:pStyle w:val="a7"/>
        <w:framePr w:w="7997" w:h="6619" w:hRule="exact" w:wrap="around" w:vAnchor="page" w:hAnchor="page" w:x="1971" w:y="2786"/>
        <w:shd w:val="clear" w:color="auto" w:fill="auto"/>
        <w:spacing w:line="259" w:lineRule="exact"/>
        <w:ind w:left="20" w:right="20" w:firstLine="280"/>
      </w:pPr>
      <w:r>
        <w:t>Характерною ознакою сучасної економіки є створення та використання нових знань, перетворення їх на повноцінний</w:t>
      </w:r>
      <w:r>
        <w:t xml:space="preserve"> чинник виробництва. Поряд з цим, інноваційна система України не набула достатнього розвитку і не стала істотним фактором зростання конкурен</w:t>
      </w:r>
      <w:r>
        <w:softHyphen/>
        <w:t>тоспроможності та підвищення ефективності виробничо-господарської діяльності промислових підприємств [3, с. 122]. С</w:t>
      </w:r>
      <w:r>
        <w:t>учасний стан інноваційної діяльності в Україні більшість експертів-науковців визначають як кризовий і такий, що не відповідає сучасному рівню інноваційних процесів стратегічного розвитку. Так, частка підприємств, що впро</w:t>
      </w:r>
      <w:r>
        <w:softHyphen/>
        <w:t>ваджували інновації в 2011 р., стан</w:t>
      </w:r>
      <w:r>
        <w:t>овила 16,2%, що набагато менше, ніжу провідних країнах ЄС, де значення цього показника коливається у межах 60-70%. Інноваційна активність промислових підприємств в Україні характеризується даними, наведеними втабл. 1.</w:t>
      </w:r>
    </w:p>
    <w:p w:rsidR="00DD1545" w:rsidRDefault="00AC2CC1">
      <w:pPr>
        <w:pStyle w:val="24"/>
        <w:framePr w:w="893" w:h="183" w:hRule="exact" w:wrap="around" w:vAnchor="page" w:hAnchor="page" w:x="9061" w:y="9579"/>
        <w:shd w:val="clear" w:color="auto" w:fill="auto"/>
        <w:spacing w:line="170" w:lineRule="exact"/>
      </w:pPr>
      <w:r>
        <w:t>Таблиця 1</w:t>
      </w:r>
    </w:p>
    <w:p w:rsidR="00DD1545" w:rsidRDefault="00AC2CC1">
      <w:pPr>
        <w:pStyle w:val="50"/>
        <w:framePr w:w="8045" w:h="221" w:hRule="exact" w:wrap="around" w:vAnchor="page" w:hAnchor="page" w:x="1947" w:y="9843"/>
        <w:shd w:val="clear" w:color="auto" w:fill="auto"/>
        <w:spacing w:line="180" w:lineRule="exact"/>
        <w:ind w:left="100"/>
      </w:pPr>
      <w:r>
        <w:t xml:space="preserve">Інноваційна активність </w:t>
      </w:r>
      <w:r>
        <w:t>підприємств України у 2009-2011 рр.</w:t>
      </w:r>
    </w:p>
    <w:tbl>
      <w:tblPr>
        <w:tblOverlap w:val="never"/>
        <w:tblW w:w="0" w:type="auto"/>
        <w:tblLayout w:type="fixed"/>
        <w:tblCellMar>
          <w:left w:w="10" w:type="dxa"/>
          <w:right w:w="10" w:type="dxa"/>
        </w:tblCellMar>
        <w:tblLook w:val="04A0"/>
      </w:tblPr>
      <w:tblGrid>
        <w:gridCol w:w="5174"/>
        <w:gridCol w:w="931"/>
        <w:gridCol w:w="936"/>
        <w:gridCol w:w="946"/>
      </w:tblGrid>
      <w:tr w:rsidR="00DD1545">
        <w:tblPrEx>
          <w:tblCellMar>
            <w:top w:w="0" w:type="dxa"/>
            <w:bottom w:w="0" w:type="dxa"/>
          </w:tblCellMar>
        </w:tblPrEx>
        <w:trPr>
          <w:trHeight w:hRule="exact" w:val="336"/>
        </w:trPr>
        <w:tc>
          <w:tcPr>
            <w:tcW w:w="5174"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
              </w:rPr>
              <w:t>Показники</w:t>
            </w:r>
          </w:p>
        </w:tc>
        <w:tc>
          <w:tcPr>
            <w:tcW w:w="931"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
              </w:rPr>
              <w:t>2009 р.</w:t>
            </w:r>
          </w:p>
        </w:tc>
        <w:tc>
          <w:tcPr>
            <w:tcW w:w="936"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
              </w:rPr>
              <w:t>2010 р.</w:t>
            </w:r>
          </w:p>
        </w:tc>
        <w:tc>
          <w:tcPr>
            <w:tcW w:w="946" w:type="dxa"/>
            <w:tcBorders>
              <w:top w:val="single" w:sz="4" w:space="0" w:color="auto"/>
              <w:left w:val="single" w:sz="4" w:space="0" w:color="auto"/>
              <w:righ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
              </w:rPr>
              <w:t>2011 р.</w:t>
            </w:r>
          </w:p>
        </w:tc>
      </w:tr>
      <w:tr w:rsidR="00DD1545">
        <w:tblPrEx>
          <w:tblCellMar>
            <w:top w:w="0" w:type="dxa"/>
            <w:bottom w:w="0" w:type="dxa"/>
          </w:tblCellMar>
        </w:tblPrEx>
        <w:trPr>
          <w:trHeight w:hRule="exact" w:val="283"/>
        </w:trPr>
        <w:tc>
          <w:tcPr>
            <w:tcW w:w="5174"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left="100" w:firstLine="0"/>
              <w:jc w:val="left"/>
            </w:pPr>
            <w:r>
              <w:rPr>
                <w:rStyle w:val="8pt0pt0"/>
              </w:rPr>
              <w:t>Частка підприємств, що впроваджували інновації, %</w:t>
            </w:r>
          </w:p>
        </w:tc>
        <w:tc>
          <w:tcPr>
            <w:tcW w:w="931" w:type="dxa"/>
            <w:tcBorders>
              <w:top w:val="single" w:sz="4" w:space="0" w:color="auto"/>
              <w:lef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12,8</w:t>
            </w:r>
          </w:p>
        </w:tc>
        <w:tc>
          <w:tcPr>
            <w:tcW w:w="936"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13,8</w:t>
            </w:r>
          </w:p>
        </w:tc>
        <w:tc>
          <w:tcPr>
            <w:tcW w:w="946" w:type="dxa"/>
            <w:tcBorders>
              <w:top w:val="single" w:sz="4" w:space="0" w:color="auto"/>
              <w:left w:val="single" w:sz="4" w:space="0" w:color="auto"/>
              <w:righ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16,2</w:t>
            </w:r>
          </w:p>
        </w:tc>
      </w:tr>
      <w:tr w:rsidR="00DD1545">
        <w:tblPrEx>
          <w:tblCellMar>
            <w:top w:w="0" w:type="dxa"/>
            <w:bottom w:w="0" w:type="dxa"/>
          </w:tblCellMar>
        </w:tblPrEx>
        <w:trPr>
          <w:trHeight w:hRule="exact" w:val="317"/>
        </w:trPr>
        <w:tc>
          <w:tcPr>
            <w:tcW w:w="5174" w:type="dxa"/>
            <w:tcBorders>
              <w:top w:val="single" w:sz="4" w:space="0" w:color="auto"/>
              <w:left w:val="single" w:sz="4" w:space="0" w:color="auto"/>
            </w:tcBorders>
            <w:shd w:val="clear" w:color="auto" w:fill="FFFFFF"/>
          </w:tcPr>
          <w:p w:rsidR="00DD1545" w:rsidRDefault="00AC2CC1">
            <w:pPr>
              <w:pStyle w:val="a7"/>
              <w:framePr w:w="7987" w:h="2693" w:wrap="around" w:vAnchor="page" w:hAnchor="page" w:x="1976" w:y="10337"/>
              <w:shd w:val="clear" w:color="auto" w:fill="auto"/>
              <w:spacing w:line="160" w:lineRule="exact"/>
              <w:ind w:left="100" w:firstLine="0"/>
              <w:jc w:val="left"/>
            </w:pPr>
            <w:r>
              <w:rPr>
                <w:rStyle w:val="8pt0pt0"/>
              </w:rPr>
              <w:t>Загальна сума витрат, млн. грн.</w:t>
            </w:r>
          </w:p>
        </w:tc>
        <w:tc>
          <w:tcPr>
            <w:tcW w:w="931" w:type="dxa"/>
            <w:tcBorders>
              <w:top w:val="single" w:sz="4" w:space="0" w:color="auto"/>
              <w:left w:val="single" w:sz="4" w:space="0" w:color="auto"/>
            </w:tcBorders>
            <w:shd w:val="clear" w:color="auto" w:fill="FFFFFF"/>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7949,9</w:t>
            </w:r>
          </w:p>
        </w:tc>
        <w:tc>
          <w:tcPr>
            <w:tcW w:w="936" w:type="dxa"/>
            <w:tcBorders>
              <w:top w:val="single" w:sz="4" w:space="0" w:color="auto"/>
              <w:left w:val="single" w:sz="4" w:space="0" w:color="auto"/>
            </w:tcBorders>
            <w:shd w:val="clear" w:color="auto" w:fill="FFFFFF"/>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8045,5</w:t>
            </w:r>
          </w:p>
        </w:tc>
        <w:tc>
          <w:tcPr>
            <w:tcW w:w="946" w:type="dxa"/>
            <w:tcBorders>
              <w:top w:val="single" w:sz="4" w:space="0" w:color="auto"/>
              <w:left w:val="single" w:sz="4" w:space="0" w:color="auto"/>
              <w:right w:val="single" w:sz="4" w:space="0" w:color="auto"/>
            </w:tcBorders>
            <w:shd w:val="clear" w:color="auto" w:fill="FFFFFF"/>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14333,9</w:t>
            </w:r>
          </w:p>
        </w:tc>
      </w:tr>
      <w:tr w:rsidR="00DD1545">
        <w:tblPrEx>
          <w:tblCellMar>
            <w:top w:w="0" w:type="dxa"/>
            <w:bottom w:w="0" w:type="dxa"/>
          </w:tblCellMar>
        </w:tblPrEx>
        <w:trPr>
          <w:trHeight w:hRule="exact" w:val="576"/>
        </w:trPr>
        <w:tc>
          <w:tcPr>
            <w:tcW w:w="5174"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92" w:lineRule="exact"/>
              <w:ind w:left="100" w:firstLine="160"/>
              <w:jc w:val="left"/>
            </w:pPr>
            <w:r>
              <w:rPr>
                <w:rStyle w:val="8pt0pt0"/>
              </w:rPr>
              <w:t>у тому числі за напрямами: - дослідження і розробки</w:t>
            </w:r>
          </w:p>
        </w:tc>
        <w:tc>
          <w:tcPr>
            <w:tcW w:w="931"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846,7</w:t>
            </w:r>
          </w:p>
        </w:tc>
        <w:tc>
          <w:tcPr>
            <w:tcW w:w="936"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996,4</w:t>
            </w:r>
          </w:p>
        </w:tc>
        <w:tc>
          <w:tcPr>
            <w:tcW w:w="946" w:type="dxa"/>
            <w:tcBorders>
              <w:top w:val="single" w:sz="4" w:space="0" w:color="auto"/>
              <w:left w:val="single" w:sz="4" w:space="0" w:color="auto"/>
              <w:righ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1079,9</w:t>
            </w:r>
          </w:p>
        </w:tc>
      </w:tr>
      <w:tr w:rsidR="00DD1545">
        <w:tblPrEx>
          <w:tblCellMar>
            <w:top w:w="0" w:type="dxa"/>
            <w:bottom w:w="0" w:type="dxa"/>
          </w:tblCellMar>
        </w:tblPrEx>
        <w:trPr>
          <w:trHeight w:hRule="exact" w:val="278"/>
        </w:trPr>
        <w:tc>
          <w:tcPr>
            <w:tcW w:w="5174" w:type="dxa"/>
            <w:tcBorders>
              <w:top w:val="single" w:sz="4" w:space="0" w:color="auto"/>
              <w:lef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left="100" w:firstLine="0"/>
              <w:jc w:val="left"/>
            </w:pPr>
            <w:r>
              <w:rPr>
                <w:rStyle w:val="8pt0pt0"/>
              </w:rPr>
              <w:t>- придбання нових технологій</w:t>
            </w:r>
          </w:p>
        </w:tc>
        <w:tc>
          <w:tcPr>
            <w:tcW w:w="931" w:type="dxa"/>
            <w:tcBorders>
              <w:top w:val="single" w:sz="4" w:space="0" w:color="auto"/>
              <w:lef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115,9</w:t>
            </w:r>
          </w:p>
        </w:tc>
        <w:tc>
          <w:tcPr>
            <w:tcW w:w="936" w:type="dxa"/>
            <w:tcBorders>
              <w:top w:val="single" w:sz="4" w:space="0" w:color="auto"/>
              <w:lef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141,6</w:t>
            </w:r>
          </w:p>
        </w:tc>
        <w:tc>
          <w:tcPr>
            <w:tcW w:w="946" w:type="dxa"/>
            <w:tcBorders>
              <w:top w:val="single" w:sz="4" w:space="0" w:color="auto"/>
              <w:left w:val="single" w:sz="4" w:space="0" w:color="auto"/>
              <w:righ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324,7</w:t>
            </w:r>
          </w:p>
        </w:tc>
      </w:tr>
      <w:tr w:rsidR="00DD1545">
        <w:tblPrEx>
          <w:tblCellMar>
            <w:top w:w="0" w:type="dxa"/>
            <w:bottom w:w="0" w:type="dxa"/>
          </w:tblCellMar>
        </w:tblPrEx>
        <w:trPr>
          <w:trHeight w:hRule="exact" w:val="600"/>
        </w:trPr>
        <w:tc>
          <w:tcPr>
            <w:tcW w:w="5174"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211" w:lineRule="exact"/>
              <w:ind w:left="100" w:firstLine="0"/>
              <w:jc w:val="left"/>
            </w:pPr>
            <w:r>
              <w:rPr>
                <w:rStyle w:val="8pt0pt0"/>
              </w:rPr>
              <w:t>- придбання машин, обладнання, пов’язані з упровадженням інновацій</w:t>
            </w:r>
          </w:p>
        </w:tc>
        <w:tc>
          <w:tcPr>
            <w:tcW w:w="931"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4974,7</w:t>
            </w:r>
          </w:p>
        </w:tc>
        <w:tc>
          <w:tcPr>
            <w:tcW w:w="936" w:type="dxa"/>
            <w:tcBorders>
              <w:top w:val="single" w:sz="4" w:space="0" w:color="auto"/>
              <w:lef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5051,7</w:t>
            </w:r>
          </w:p>
        </w:tc>
        <w:tc>
          <w:tcPr>
            <w:tcW w:w="946" w:type="dxa"/>
            <w:tcBorders>
              <w:top w:val="single" w:sz="4" w:space="0" w:color="auto"/>
              <w:left w:val="single" w:sz="4" w:space="0" w:color="auto"/>
              <w:right w:val="single" w:sz="4" w:space="0" w:color="auto"/>
            </w:tcBorders>
            <w:shd w:val="clear" w:color="auto" w:fill="FFFFFF"/>
            <w:vAlign w:val="center"/>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10489,1</w:t>
            </w:r>
          </w:p>
        </w:tc>
      </w:tr>
      <w:tr w:rsidR="00DD1545">
        <w:tblPrEx>
          <w:tblCellMar>
            <w:top w:w="0" w:type="dxa"/>
            <w:bottom w:w="0" w:type="dxa"/>
          </w:tblCellMar>
        </w:tblPrEx>
        <w:trPr>
          <w:trHeight w:hRule="exact" w:val="302"/>
        </w:trPr>
        <w:tc>
          <w:tcPr>
            <w:tcW w:w="5174" w:type="dxa"/>
            <w:tcBorders>
              <w:top w:val="single" w:sz="4" w:space="0" w:color="auto"/>
              <w:left w:val="single" w:sz="4" w:space="0" w:color="auto"/>
              <w:bottom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left="100" w:firstLine="0"/>
              <w:jc w:val="left"/>
            </w:pPr>
            <w:r>
              <w:rPr>
                <w:rStyle w:val="8pt0pt0"/>
              </w:rPr>
              <w:t>- інші витрати</w:t>
            </w:r>
          </w:p>
        </w:tc>
        <w:tc>
          <w:tcPr>
            <w:tcW w:w="931" w:type="dxa"/>
            <w:tcBorders>
              <w:top w:val="single" w:sz="4" w:space="0" w:color="auto"/>
              <w:left w:val="single" w:sz="4" w:space="0" w:color="auto"/>
              <w:bottom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2012,6</w:t>
            </w:r>
          </w:p>
        </w:tc>
        <w:tc>
          <w:tcPr>
            <w:tcW w:w="936" w:type="dxa"/>
            <w:tcBorders>
              <w:top w:val="single" w:sz="4" w:space="0" w:color="auto"/>
              <w:left w:val="single" w:sz="4" w:space="0" w:color="auto"/>
              <w:bottom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1855,8</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DD1545" w:rsidRDefault="00AC2CC1">
            <w:pPr>
              <w:pStyle w:val="a7"/>
              <w:framePr w:w="7987" w:h="2693" w:wrap="around" w:vAnchor="page" w:hAnchor="page" w:x="1976" w:y="10337"/>
              <w:shd w:val="clear" w:color="auto" w:fill="auto"/>
              <w:spacing w:line="160" w:lineRule="exact"/>
              <w:ind w:firstLine="0"/>
              <w:jc w:val="center"/>
            </w:pPr>
            <w:r>
              <w:rPr>
                <w:rStyle w:val="8pt0pt0"/>
              </w:rPr>
              <w:t>2440,2</w:t>
            </w:r>
          </w:p>
        </w:tc>
      </w:tr>
    </w:tbl>
    <w:p w:rsidR="00DD1545" w:rsidRDefault="00AC2CC1">
      <w:pPr>
        <w:pStyle w:val="a9"/>
        <w:framePr w:wrap="around" w:vAnchor="page" w:hAnchor="page" w:x="2149" w:y="13140"/>
        <w:shd w:val="clear" w:color="auto" w:fill="auto"/>
        <w:spacing w:line="160" w:lineRule="exact"/>
      </w:pPr>
      <w:r>
        <w:t>Джерело: [4].</w:t>
      </w:r>
    </w:p>
    <w:p w:rsidR="00DD1545" w:rsidRDefault="00AC2CC1">
      <w:pPr>
        <w:pStyle w:val="a7"/>
        <w:framePr w:w="7997" w:h="596" w:hRule="exact" w:wrap="around" w:vAnchor="page" w:hAnchor="page" w:x="1971" w:y="13477"/>
        <w:shd w:val="clear" w:color="auto" w:fill="auto"/>
        <w:spacing w:line="269" w:lineRule="exact"/>
        <w:ind w:left="20" w:right="20" w:firstLine="280"/>
      </w:pPr>
      <w:r>
        <w:t xml:space="preserve">На основі наведених даних можемо відзначити зростання </w:t>
      </w:r>
      <w:r>
        <w:t>інноваційної активності промислових підприємств у 2011 р. порівняно з 2009 р. на 3,4%. Питома вага досліджень</w:t>
      </w:r>
    </w:p>
    <w:p w:rsidR="00DD1545" w:rsidRDefault="00AC2CC1">
      <w:pPr>
        <w:pStyle w:val="a5"/>
        <w:framePr w:wrap="around" w:vAnchor="page" w:hAnchor="page" w:x="1961" w:y="14537"/>
        <w:shd w:val="clear" w:color="auto" w:fill="auto"/>
        <w:spacing w:line="150" w:lineRule="exact"/>
        <w:ind w:left="20"/>
      </w:pPr>
      <w:r>
        <w:t>160</w:t>
      </w:r>
    </w:p>
    <w:p w:rsidR="00DD1545" w:rsidRDefault="00AC2CC1">
      <w:pPr>
        <w:pStyle w:val="a5"/>
        <w:framePr w:wrap="around" w:vAnchor="page" w:hAnchor="page" w:x="7011" w:y="14537"/>
        <w:shd w:val="clear" w:color="auto" w:fill="auto"/>
        <w:spacing w:line="150" w:lineRule="exact"/>
        <w:ind w:left="20"/>
      </w:pPr>
      <w:r>
        <w:t>Управлінські інновації 3/2013 р.</w:t>
      </w:r>
    </w:p>
    <w:p w:rsidR="00DD1545" w:rsidRDefault="00DD1545">
      <w:pPr>
        <w:rPr>
          <w:sz w:val="2"/>
          <w:szCs w:val="2"/>
        </w:rPr>
        <w:sectPr w:rsidR="00DD1545">
          <w:pgSz w:w="11909" w:h="16838"/>
          <w:pgMar w:top="0" w:right="0" w:bottom="0" w:left="0" w:header="0" w:footer="3" w:gutter="0"/>
          <w:cols w:space="720"/>
          <w:noEndnote/>
          <w:docGrid w:linePitch="360"/>
        </w:sectPr>
      </w:pPr>
    </w:p>
    <w:p w:rsidR="00DD1545" w:rsidRDefault="00AC2CC1">
      <w:pPr>
        <w:pStyle w:val="a5"/>
        <w:framePr w:wrap="around" w:vAnchor="page" w:hAnchor="page" w:x="4474" w:y="2307"/>
        <w:shd w:val="clear" w:color="auto" w:fill="auto"/>
        <w:spacing w:line="150" w:lineRule="exact"/>
        <w:ind w:left="20"/>
      </w:pPr>
      <w:r>
        <w:lastRenderedPageBreak/>
        <w:t>Теоретичні і практичні аспекти інноваційного менеджменту</w:t>
      </w:r>
    </w:p>
    <w:p w:rsidR="00DD1545" w:rsidRDefault="00AC2CC1">
      <w:pPr>
        <w:pStyle w:val="a7"/>
        <w:framePr w:w="8026" w:h="2482" w:hRule="exact" w:wrap="around" w:vAnchor="page" w:hAnchor="page" w:x="1959" w:y="2745"/>
        <w:shd w:val="clear" w:color="auto" w:fill="auto"/>
        <w:spacing w:line="269" w:lineRule="exact"/>
        <w:ind w:left="20" w:right="20" w:firstLine="0"/>
      </w:pPr>
      <w:r>
        <w:t>і розробок у загальній сумі ви</w:t>
      </w:r>
      <w:r>
        <w:t>трат зменшилась з 10,65% до 7,53%, що зумовлено зростан</w:t>
      </w:r>
      <w:r>
        <w:softHyphen/>
        <w:t xml:space="preserve">ням рівня витрат на придбання машин і обладнання, пов’язаного з впровадженням інновацій Варто підкреслити, що при незначному зростанні інноваційної активності підприємств рівень витрат на інноваційну </w:t>
      </w:r>
      <w:r>
        <w:t>діяльність упродовж 2009-2011 рр. підвищився на 80,3%.</w:t>
      </w:r>
    </w:p>
    <w:p w:rsidR="00DD1545" w:rsidRDefault="00AC2CC1">
      <w:pPr>
        <w:pStyle w:val="a7"/>
        <w:framePr w:w="8026" w:h="2482" w:hRule="exact" w:wrap="around" w:vAnchor="page" w:hAnchor="page" w:x="1959" w:y="2745"/>
        <w:shd w:val="clear" w:color="auto" w:fill="auto"/>
        <w:spacing w:line="269" w:lineRule="exact"/>
        <w:ind w:left="20" w:right="40" w:firstLine="280"/>
      </w:pPr>
      <w:r>
        <w:t xml:space="preserve">Незважаючи на значну кількість нормативно-правових актів у сфері регулювання інноваційної діяльності, спроби стимулювання її розвитку та інвестування наданий момент не принесли очікуваних результатів, </w:t>
      </w:r>
      <w:r>
        <w:t>оскільки більшість згаданих документів є деклара</w:t>
      </w:r>
      <w:r>
        <w:softHyphen/>
        <w:t>тивними. За нинішніх правових, економічних та організаційних умов основним джерелом фінансування інноваційних проектів залишаються власні кошти підприємства (табл. 2).</w:t>
      </w:r>
    </w:p>
    <w:p w:rsidR="00DD1545" w:rsidRDefault="00AC2CC1">
      <w:pPr>
        <w:pStyle w:val="24"/>
        <w:framePr w:w="912" w:h="211" w:hRule="exact" w:wrap="around" w:vAnchor="page" w:hAnchor="page" w:x="9053" w:y="5350"/>
        <w:shd w:val="clear" w:color="auto" w:fill="auto"/>
        <w:spacing w:line="170" w:lineRule="exact"/>
      </w:pPr>
      <w:r>
        <w:t>Таблиця 2</w:t>
      </w:r>
    </w:p>
    <w:p w:rsidR="00DD1545" w:rsidRDefault="00AC2CC1">
      <w:pPr>
        <w:pStyle w:val="50"/>
        <w:framePr w:w="6960" w:h="221" w:hRule="exact" w:wrap="around" w:vAnchor="page" w:hAnchor="page" w:x="3034" w:y="5705"/>
        <w:shd w:val="clear" w:color="auto" w:fill="auto"/>
        <w:spacing w:line="180" w:lineRule="exact"/>
        <w:ind w:left="100"/>
      </w:pPr>
      <w:r>
        <w:t>Джерела фінансування технолог</w:t>
      </w:r>
      <w:r>
        <w:t>ічних інновацій в Україні</w:t>
      </w:r>
    </w:p>
    <w:tbl>
      <w:tblPr>
        <w:tblOverlap w:val="never"/>
        <w:tblW w:w="0" w:type="auto"/>
        <w:tblLayout w:type="fixed"/>
        <w:tblCellMar>
          <w:left w:w="10" w:type="dxa"/>
          <w:right w:w="10" w:type="dxa"/>
        </w:tblCellMar>
        <w:tblLook w:val="04A0"/>
      </w:tblPr>
      <w:tblGrid>
        <w:gridCol w:w="1042"/>
        <w:gridCol w:w="1469"/>
        <w:gridCol w:w="989"/>
        <w:gridCol w:w="1896"/>
        <w:gridCol w:w="1666"/>
        <w:gridCol w:w="955"/>
      </w:tblGrid>
      <w:tr w:rsidR="00DD1545">
        <w:tblPrEx>
          <w:tblCellMar>
            <w:top w:w="0" w:type="dxa"/>
            <w:bottom w:w="0" w:type="dxa"/>
          </w:tblCellMar>
        </w:tblPrEx>
        <w:trPr>
          <w:trHeight w:hRule="exact" w:val="418"/>
        </w:trPr>
        <w:tc>
          <w:tcPr>
            <w:tcW w:w="1042" w:type="dxa"/>
            <w:tcBorders>
              <w:top w:val="single" w:sz="4" w:space="0" w:color="auto"/>
              <w:left w:val="single" w:sz="4" w:space="0" w:color="auto"/>
            </w:tcBorders>
            <w:shd w:val="clear" w:color="auto" w:fill="FFFFFF"/>
          </w:tcPr>
          <w:p w:rsidR="00DD1545" w:rsidRDefault="00DD1545">
            <w:pPr>
              <w:framePr w:w="8016" w:h="2064" w:wrap="around" w:vAnchor="page" w:hAnchor="page" w:x="1964" w:y="6027"/>
              <w:rPr>
                <w:sz w:val="10"/>
                <w:szCs w:val="10"/>
              </w:rPr>
            </w:pPr>
          </w:p>
        </w:tc>
        <w:tc>
          <w:tcPr>
            <w:tcW w:w="1469" w:type="dxa"/>
            <w:vMerge w:val="restart"/>
            <w:tcBorders>
              <w:top w:val="single" w:sz="4" w:space="0" w:color="auto"/>
              <w:lef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87" w:lineRule="exact"/>
              <w:ind w:firstLine="0"/>
              <w:jc w:val="center"/>
            </w:pPr>
            <w:r>
              <w:rPr>
                <w:rStyle w:val="75pt0pt"/>
              </w:rPr>
              <w:t>Загал ьна сума витрат</w:t>
            </w:r>
          </w:p>
        </w:tc>
        <w:tc>
          <w:tcPr>
            <w:tcW w:w="989" w:type="dxa"/>
            <w:tcBorders>
              <w:top w:val="single" w:sz="4" w:space="0" w:color="auto"/>
              <w:left w:val="single" w:sz="4" w:space="0" w:color="auto"/>
            </w:tcBorders>
            <w:shd w:val="clear" w:color="auto" w:fill="FFFFFF"/>
          </w:tcPr>
          <w:p w:rsidR="00DD1545" w:rsidRDefault="00DD1545">
            <w:pPr>
              <w:framePr w:w="8016" w:h="2064" w:wrap="around" w:vAnchor="page" w:hAnchor="page" w:x="1964" w:y="6027"/>
              <w:rPr>
                <w:sz w:val="10"/>
                <w:szCs w:val="10"/>
              </w:rPr>
            </w:pPr>
          </w:p>
        </w:tc>
        <w:tc>
          <w:tcPr>
            <w:tcW w:w="3562" w:type="dxa"/>
            <w:gridSpan w:val="2"/>
            <w:tcBorders>
              <w:top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50" w:lineRule="exact"/>
              <w:ind w:left="680" w:firstLine="0"/>
              <w:jc w:val="left"/>
            </w:pPr>
            <w:r>
              <w:rPr>
                <w:rStyle w:val="75pt0pt"/>
              </w:rPr>
              <w:t>У тому числі за рахунок коштів</w:t>
            </w:r>
          </w:p>
        </w:tc>
        <w:tc>
          <w:tcPr>
            <w:tcW w:w="955" w:type="dxa"/>
            <w:tcBorders>
              <w:top w:val="single" w:sz="4" w:space="0" w:color="auto"/>
              <w:right w:val="single" w:sz="4" w:space="0" w:color="auto"/>
            </w:tcBorders>
            <w:shd w:val="clear" w:color="auto" w:fill="FFFFFF"/>
          </w:tcPr>
          <w:p w:rsidR="00DD1545" w:rsidRDefault="00DD1545">
            <w:pPr>
              <w:framePr w:w="8016" w:h="2064" w:wrap="around" w:vAnchor="page" w:hAnchor="page" w:x="1964" w:y="6027"/>
              <w:rPr>
                <w:sz w:val="10"/>
                <w:szCs w:val="10"/>
              </w:rPr>
            </w:pPr>
          </w:p>
        </w:tc>
      </w:tr>
      <w:tr w:rsidR="00DD1545">
        <w:tblPrEx>
          <w:tblCellMar>
            <w:top w:w="0" w:type="dxa"/>
            <w:bottom w:w="0" w:type="dxa"/>
          </w:tblCellMar>
        </w:tblPrEx>
        <w:trPr>
          <w:trHeight w:hRule="exact" w:val="552"/>
        </w:trPr>
        <w:tc>
          <w:tcPr>
            <w:tcW w:w="1042" w:type="dxa"/>
            <w:tcBorders>
              <w:lef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Роки</w:t>
            </w:r>
          </w:p>
        </w:tc>
        <w:tc>
          <w:tcPr>
            <w:tcW w:w="1469" w:type="dxa"/>
            <w:vMerge/>
            <w:tcBorders>
              <w:left w:val="single" w:sz="4" w:space="0" w:color="auto"/>
            </w:tcBorders>
            <w:shd w:val="clear" w:color="auto" w:fill="FFFFFF"/>
            <w:vAlign w:val="center"/>
          </w:tcPr>
          <w:p w:rsidR="00DD1545" w:rsidRDefault="00DD1545">
            <w:pPr>
              <w:framePr w:w="8016" w:h="2064" w:wrap="around" w:vAnchor="page" w:hAnchor="page" w:x="1964" w:y="6027"/>
            </w:pPr>
          </w:p>
        </w:tc>
        <w:tc>
          <w:tcPr>
            <w:tcW w:w="989" w:type="dxa"/>
            <w:tcBorders>
              <w:top w:val="single" w:sz="4" w:space="0" w:color="auto"/>
              <w:lef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власних</w:t>
            </w:r>
          </w:p>
        </w:tc>
        <w:tc>
          <w:tcPr>
            <w:tcW w:w="1896" w:type="dxa"/>
            <w:tcBorders>
              <w:top w:val="single" w:sz="4" w:space="0" w:color="auto"/>
              <w:lef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державного</w:t>
            </w:r>
          </w:p>
          <w:p w:rsidR="00DD1545" w:rsidRDefault="00AC2CC1">
            <w:pPr>
              <w:pStyle w:val="a7"/>
              <w:framePr w:w="8016" w:h="2064" w:wrap="around" w:vAnchor="page" w:hAnchor="page" w:x="1964" w:y="6027"/>
              <w:shd w:val="clear" w:color="auto" w:fill="auto"/>
              <w:spacing w:line="150" w:lineRule="exact"/>
              <w:ind w:firstLine="0"/>
              <w:jc w:val="center"/>
            </w:pPr>
            <w:r>
              <w:rPr>
                <w:rStyle w:val="75pt0pt"/>
              </w:rPr>
              <w:t>бюджету</w:t>
            </w:r>
          </w:p>
        </w:tc>
        <w:tc>
          <w:tcPr>
            <w:tcW w:w="1666" w:type="dxa"/>
            <w:tcBorders>
              <w:top w:val="single" w:sz="4" w:space="0" w:color="auto"/>
              <w:lef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іноземних</w:t>
            </w:r>
          </w:p>
          <w:p w:rsidR="00DD1545" w:rsidRDefault="00AC2CC1">
            <w:pPr>
              <w:pStyle w:val="a7"/>
              <w:framePr w:w="8016" w:h="2064" w:wrap="around" w:vAnchor="page" w:hAnchor="page" w:x="1964" w:y="6027"/>
              <w:shd w:val="clear" w:color="auto" w:fill="auto"/>
              <w:spacing w:line="150" w:lineRule="exact"/>
              <w:ind w:firstLine="0"/>
              <w:jc w:val="center"/>
            </w:pPr>
            <w:r>
              <w:rPr>
                <w:rStyle w:val="75pt0pt"/>
              </w:rPr>
              <w:t>інвесторів</w:t>
            </w:r>
          </w:p>
        </w:tc>
        <w:tc>
          <w:tcPr>
            <w:tcW w:w="955" w:type="dxa"/>
            <w:tcBorders>
              <w:top w:val="single" w:sz="4" w:space="0" w:color="auto"/>
              <w:left w:val="single" w:sz="4" w:space="0" w:color="auto"/>
              <w:right w:val="single" w:sz="4" w:space="0" w:color="auto"/>
            </w:tcBorders>
            <w:shd w:val="clear" w:color="auto" w:fill="FFFFFF"/>
            <w:vAlign w:val="center"/>
          </w:tcPr>
          <w:p w:rsidR="00DD1545" w:rsidRDefault="00AC2CC1">
            <w:pPr>
              <w:pStyle w:val="a7"/>
              <w:framePr w:w="8016" w:h="2064" w:wrap="around" w:vAnchor="page" w:hAnchor="page" w:x="1964" w:y="6027"/>
              <w:shd w:val="clear" w:color="auto" w:fill="auto"/>
              <w:spacing w:after="60" w:line="150" w:lineRule="exact"/>
              <w:ind w:firstLine="0"/>
              <w:jc w:val="center"/>
            </w:pPr>
            <w:r>
              <w:rPr>
                <w:rStyle w:val="75pt0pt"/>
              </w:rPr>
              <w:t>інші</w:t>
            </w:r>
          </w:p>
          <w:p w:rsidR="00DD1545" w:rsidRDefault="00AC2CC1">
            <w:pPr>
              <w:pStyle w:val="a7"/>
              <w:framePr w:w="8016" w:h="2064" w:wrap="around" w:vAnchor="page" w:hAnchor="page" w:x="1964" w:y="6027"/>
              <w:shd w:val="clear" w:color="auto" w:fill="auto"/>
              <w:spacing w:before="60" w:line="150" w:lineRule="exact"/>
              <w:ind w:firstLine="0"/>
              <w:jc w:val="center"/>
            </w:pPr>
            <w:r>
              <w:rPr>
                <w:rStyle w:val="75pt0pt"/>
              </w:rPr>
              <w:t>джерела</w:t>
            </w:r>
          </w:p>
        </w:tc>
      </w:tr>
      <w:tr w:rsidR="00DD1545">
        <w:tblPrEx>
          <w:tblCellMar>
            <w:top w:w="0" w:type="dxa"/>
            <w:bottom w:w="0" w:type="dxa"/>
          </w:tblCellMar>
        </w:tblPrEx>
        <w:trPr>
          <w:trHeight w:hRule="exact" w:val="264"/>
        </w:trPr>
        <w:tc>
          <w:tcPr>
            <w:tcW w:w="1042" w:type="dxa"/>
            <w:tcBorders>
              <w:left w:val="single" w:sz="4" w:space="0" w:color="auto"/>
            </w:tcBorders>
            <w:shd w:val="clear" w:color="auto" w:fill="FFFFFF"/>
          </w:tcPr>
          <w:p w:rsidR="00DD1545" w:rsidRDefault="00DD1545">
            <w:pPr>
              <w:framePr w:w="8016" w:h="2064" w:wrap="around" w:vAnchor="page" w:hAnchor="page" w:x="1964" w:y="6027"/>
              <w:rPr>
                <w:sz w:val="10"/>
                <w:szCs w:val="10"/>
              </w:rPr>
            </w:pPr>
          </w:p>
        </w:tc>
        <w:tc>
          <w:tcPr>
            <w:tcW w:w="1469" w:type="dxa"/>
            <w:tcBorders>
              <w:top w:val="single" w:sz="4" w:space="0" w:color="auto"/>
              <w:left w:val="single" w:sz="4" w:space="0" w:color="auto"/>
            </w:tcBorders>
            <w:shd w:val="clear" w:color="auto" w:fill="FFFFFF"/>
          </w:tcPr>
          <w:p w:rsidR="00DD1545" w:rsidRDefault="00DD1545">
            <w:pPr>
              <w:framePr w:w="8016" w:h="2064" w:wrap="around" w:vAnchor="page" w:hAnchor="page" w:x="1964" w:y="6027"/>
              <w:rPr>
                <w:sz w:val="10"/>
                <w:szCs w:val="10"/>
              </w:rPr>
            </w:pPr>
          </w:p>
        </w:tc>
        <w:tc>
          <w:tcPr>
            <w:tcW w:w="989" w:type="dxa"/>
            <w:tcBorders>
              <w:top w:val="single" w:sz="4" w:space="0" w:color="auto"/>
            </w:tcBorders>
            <w:shd w:val="clear" w:color="auto" w:fill="FFFFFF"/>
          </w:tcPr>
          <w:p w:rsidR="00DD1545" w:rsidRDefault="00DD1545">
            <w:pPr>
              <w:framePr w:w="8016" w:h="2064" w:wrap="around" w:vAnchor="page" w:hAnchor="page" w:x="1964" w:y="6027"/>
              <w:rPr>
                <w:sz w:val="10"/>
                <w:szCs w:val="10"/>
              </w:rPr>
            </w:pPr>
          </w:p>
        </w:tc>
        <w:tc>
          <w:tcPr>
            <w:tcW w:w="1896" w:type="dxa"/>
            <w:tcBorders>
              <w:top w:val="single" w:sz="4" w:space="0" w:color="auto"/>
            </w:tcBorders>
            <w:shd w:val="clear" w:color="auto" w:fill="FFFFFF"/>
            <w:vAlign w:val="bottom"/>
          </w:tcPr>
          <w:p w:rsidR="00DD1545" w:rsidRDefault="00AC2CC1">
            <w:pPr>
              <w:pStyle w:val="a7"/>
              <w:framePr w:w="8016" w:h="2064" w:wrap="around" w:vAnchor="page" w:hAnchor="page" w:x="1964" w:y="6027"/>
              <w:shd w:val="clear" w:color="auto" w:fill="auto"/>
              <w:spacing w:line="150" w:lineRule="exact"/>
              <w:ind w:left="900" w:firstLine="0"/>
              <w:jc w:val="left"/>
            </w:pPr>
            <w:r>
              <w:rPr>
                <w:rStyle w:val="75pt0pt"/>
              </w:rPr>
              <w:t>млн. грн.</w:t>
            </w:r>
          </w:p>
        </w:tc>
        <w:tc>
          <w:tcPr>
            <w:tcW w:w="1666" w:type="dxa"/>
            <w:tcBorders>
              <w:top w:val="single" w:sz="4" w:space="0" w:color="auto"/>
            </w:tcBorders>
            <w:shd w:val="clear" w:color="auto" w:fill="FFFFFF"/>
          </w:tcPr>
          <w:p w:rsidR="00DD1545" w:rsidRDefault="00DD1545">
            <w:pPr>
              <w:framePr w:w="8016" w:h="2064" w:wrap="around" w:vAnchor="page" w:hAnchor="page" w:x="1964" w:y="6027"/>
              <w:rPr>
                <w:sz w:val="10"/>
                <w:szCs w:val="10"/>
              </w:rPr>
            </w:pPr>
          </w:p>
        </w:tc>
        <w:tc>
          <w:tcPr>
            <w:tcW w:w="955" w:type="dxa"/>
            <w:tcBorders>
              <w:top w:val="single" w:sz="4" w:space="0" w:color="auto"/>
              <w:right w:val="single" w:sz="4" w:space="0" w:color="auto"/>
            </w:tcBorders>
            <w:shd w:val="clear" w:color="auto" w:fill="FFFFFF"/>
          </w:tcPr>
          <w:p w:rsidR="00DD1545" w:rsidRDefault="00DD1545">
            <w:pPr>
              <w:framePr w:w="8016" w:h="2064" w:wrap="around" w:vAnchor="page" w:hAnchor="page" w:x="1964" w:y="6027"/>
              <w:rPr>
                <w:sz w:val="10"/>
                <w:szCs w:val="10"/>
              </w:rPr>
            </w:pPr>
          </w:p>
        </w:tc>
      </w:tr>
      <w:tr w:rsidR="00DD1545">
        <w:tblPrEx>
          <w:tblCellMar>
            <w:top w:w="0" w:type="dxa"/>
            <w:bottom w:w="0" w:type="dxa"/>
          </w:tblCellMar>
        </w:tblPrEx>
        <w:trPr>
          <w:trHeight w:hRule="exact" w:val="274"/>
        </w:trPr>
        <w:tc>
          <w:tcPr>
            <w:tcW w:w="1042"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2009</w:t>
            </w:r>
          </w:p>
        </w:tc>
        <w:tc>
          <w:tcPr>
            <w:tcW w:w="1469"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left="600" w:firstLine="0"/>
              <w:jc w:val="left"/>
            </w:pPr>
            <w:r>
              <w:rPr>
                <w:rStyle w:val="75pt0pt"/>
              </w:rPr>
              <w:t>7949,2</w:t>
            </w:r>
          </w:p>
        </w:tc>
        <w:tc>
          <w:tcPr>
            <w:tcW w:w="989"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5169,4</w:t>
            </w:r>
          </w:p>
        </w:tc>
        <w:tc>
          <w:tcPr>
            <w:tcW w:w="1896"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127,0</w:t>
            </w:r>
          </w:p>
        </w:tc>
        <w:tc>
          <w:tcPr>
            <w:tcW w:w="1666"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1512,9</w:t>
            </w:r>
          </w:p>
        </w:tc>
        <w:tc>
          <w:tcPr>
            <w:tcW w:w="955" w:type="dxa"/>
            <w:tcBorders>
              <w:top w:val="single" w:sz="4" w:space="0" w:color="auto"/>
              <w:left w:val="single" w:sz="4" w:space="0" w:color="auto"/>
              <w:righ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1140,6</w:t>
            </w:r>
          </w:p>
        </w:tc>
      </w:tr>
      <w:tr w:rsidR="00DD1545">
        <w:tblPrEx>
          <w:tblCellMar>
            <w:top w:w="0" w:type="dxa"/>
            <w:bottom w:w="0" w:type="dxa"/>
          </w:tblCellMar>
        </w:tblPrEx>
        <w:trPr>
          <w:trHeight w:hRule="exact" w:val="274"/>
        </w:trPr>
        <w:tc>
          <w:tcPr>
            <w:tcW w:w="1042" w:type="dxa"/>
            <w:tcBorders>
              <w:top w:val="single" w:sz="4" w:space="0" w:color="auto"/>
              <w:left w:val="single" w:sz="4" w:space="0" w:color="auto"/>
            </w:tcBorders>
            <w:shd w:val="clear" w:color="auto" w:fill="FFFFFF"/>
            <w:vAlign w:val="bottom"/>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2010</w:t>
            </w:r>
          </w:p>
        </w:tc>
        <w:tc>
          <w:tcPr>
            <w:tcW w:w="1469"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left="600" w:firstLine="0"/>
              <w:jc w:val="left"/>
            </w:pPr>
            <w:r>
              <w:rPr>
                <w:rStyle w:val="75pt0pt"/>
              </w:rPr>
              <w:t>8045,5</w:t>
            </w:r>
          </w:p>
        </w:tc>
        <w:tc>
          <w:tcPr>
            <w:tcW w:w="989"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4775,2</w:t>
            </w:r>
          </w:p>
        </w:tc>
        <w:tc>
          <w:tcPr>
            <w:tcW w:w="1896"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87,0</w:t>
            </w:r>
          </w:p>
        </w:tc>
        <w:tc>
          <w:tcPr>
            <w:tcW w:w="1666" w:type="dxa"/>
            <w:tcBorders>
              <w:top w:val="single" w:sz="4" w:space="0" w:color="auto"/>
              <w:lef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2411,4</w:t>
            </w:r>
          </w:p>
        </w:tc>
        <w:tc>
          <w:tcPr>
            <w:tcW w:w="955" w:type="dxa"/>
            <w:tcBorders>
              <w:top w:val="single" w:sz="4" w:space="0" w:color="auto"/>
              <w:left w:val="single" w:sz="4" w:space="0" w:color="auto"/>
              <w:righ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771,9</w:t>
            </w:r>
          </w:p>
        </w:tc>
      </w:tr>
      <w:tr w:rsidR="00DD1545">
        <w:tblPrEx>
          <w:tblCellMar>
            <w:top w:w="0" w:type="dxa"/>
            <w:bottom w:w="0" w:type="dxa"/>
          </w:tblCellMar>
        </w:tblPrEx>
        <w:trPr>
          <w:trHeight w:hRule="exact" w:val="283"/>
        </w:trPr>
        <w:tc>
          <w:tcPr>
            <w:tcW w:w="1042" w:type="dxa"/>
            <w:tcBorders>
              <w:top w:val="single" w:sz="4" w:space="0" w:color="auto"/>
              <w:left w:val="single" w:sz="4" w:space="0" w:color="auto"/>
              <w:bottom w:val="single" w:sz="4" w:space="0" w:color="auto"/>
            </w:tcBorders>
            <w:shd w:val="clear" w:color="auto" w:fill="FFFFFF"/>
            <w:vAlign w:val="bottom"/>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2011</w:t>
            </w:r>
          </w:p>
        </w:tc>
        <w:tc>
          <w:tcPr>
            <w:tcW w:w="1469" w:type="dxa"/>
            <w:tcBorders>
              <w:top w:val="single" w:sz="4" w:space="0" w:color="auto"/>
              <w:left w:val="single" w:sz="4" w:space="0" w:color="auto"/>
              <w:bottom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left="600" w:firstLine="0"/>
              <w:jc w:val="left"/>
            </w:pPr>
            <w:r>
              <w:rPr>
                <w:rStyle w:val="75pt0pt"/>
              </w:rPr>
              <w:t>14333,9</w:t>
            </w:r>
          </w:p>
        </w:tc>
        <w:tc>
          <w:tcPr>
            <w:tcW w:w="989" w:type="dxa"/>
            <w:tcBorders>
              <w:top w:val="single" w:sz="4" w:space="0" w:color="auto"/>
              <w:left w:val="single" w:sz="4" w:space="0" w:color="auto"/>
              <w:bottom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7585,6</w:t>
            </w:r>
          </w:p>
        </w:tc>
        <w:tc>
          <w:tcPr>
            <w:tcW w:w="1896" w:type="dxa"/>
            <w:tcBorders>
              <w:top w:val="single" w:sz="4" w:space="0" w:color="auto"/>
              <w:left w:val="single" w:sz="4" w:space="0" w:color="auto"/>
              <w:bottom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149,2</w:t>
            </w:r>
          </w:p>
        </w:tc>
        <w:tc>
          <w:tcPr>
            <w:tcW w:w="1666" w:type="dxa"/>
            <w:tcBorders>
              <w:top w:val="single" w:sz="4" w:space="0" w:color="auto"/>
              <w:left w:val="single" w:sz="4" w:space="0" w:color="auto"/>
              <w:bottom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56,9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D1545" w:rsidRDefault="00AC2CC1">
            <w:pPr>
              <w:pStyle w:val="a7"/>
              <w:framePr w:w="8016" w:h="2064" w:wrap="around" w:vAnchor="page" w:hAnchor="page" w:x="1964" w:y="6027"/>
              <w:shd w:val="clear" w:color="auto" w:fill="auto"/>
              <w:spacing w:line="150" w:lineRule="exact"/>
              <w:ind w:firstLine="0"/>
              <w:jc w:val="center"/>
            </w:pPr>
            <w:r>
              <w:rPr>
                <w:rStyle w:val="75pt0pt"/>
              </w:rPr>
              <w:t>6542,2</w:t>
            </w:r>
          </w:p>
        </w:tc>
      </w:tr>
    </w:tbl>
    <w:p w:rsidR="00DD1545" w:rsidRDefault="00AC2CC1">
      <w:pPr>
        <w:pStyle w:val="a9"/>
        <w:framePr w:wrap="around" w:vAnchor="page" w:hAnchor="page" w:x="2141" w:y="8196"/>
        <w:shd w:val="clear" w:color="auto" w:fill="auto"/>
        <w:spacing w:line="160" w:lineRule="exact"/>
      </w:pPr>
      <w:r>
        <w:t>Джерело: [4].</w:t>
      </w:r>
    </w:p>
    <w:p w:rsidR="00DD1545" w:rsidRDefault="00AC2CC1">
      <w:pPr>
        <w:pStyle w:val="a7"/>
        <w:framePr w:w="8026" w:h="5722" w:hRule="exact" w:wrap="around" w:vAnchor="page" w:hAnchor="page" w:x="1959" w:y="8481"/>
        <w:shd w:val="clear" w:color="auto" w:fill="auto"/>
        <w:spacing w:line="269" w:lineRule="exact"/>
        <w:ind w:left="20" w:right="40" w:firstLine="280"/>
      </w:pPr>
      <w:r>
        <w:t>Негативною тенденцією у 2011 р., порівняноз 2009 р., стало різке зменшення обсягів фінансування інноваційної діяльності за рахунок іноземних інвесторів, що пов’язано із загальносвітовою фінансовою кризою.</w:t>
      </w:r>
    </w:p>
    <w:p w:rsidR="00DD1545" w:rsidRDefault="00AC2CC1">
      <w:pPr>
        <w:pStyle w:val="a7"/>
        <w:framePr w:w="8026" w:h="5722" w:hRule="exact" w:wrap="around" w:vAnchor="page" w:hAnchor="page" w:x="1959" w:y="8481"/>
        <w:shd w:val="clear" w:color="auto" w:fill="auto"/>
        <w:spacing w:line="269" w:lineRule="exact"/>
        <w:ind w:left="20" w:right="40" w:firstLine="280"/>
      </w:pPr>
      <w:r>
        <w:t>Узагальнення світового та вітчизняного досвіду організації інноваційної діяльності показує, що для успішного здійснення своїх функцій інноваційний менеджмент має бути ефективною складовою внутрішньофірмового управління, зокрема, через введення до структури</w:t>
      </w:r>
      <w:r>
        <w:t xml:space="preserve"> організації інноваційних підрозділів [3, с. 648]. Для підвищення результативності інноваційного менеджменту необхідні нові підходи до управління людьми та діяльністю організації загалом, які залежать від професійного рівня менеджерів, а також методів та п</w:t>
      </w:r>
      <w:r>
        <w:t>рийомів управління, які вони застосовують. Ефективна система інноваційного менедж</w:t>
      </w:r>
      <w:r>
        <w:softHyphen/>
        <w:t>менту передбачає застосування специфічних інструментів управління інноваціями, стимулювання інноваційної активності, розвитку механізмів налагодження комунікацій, створення в</w:t>
      </w:r>
      <w:r>
        <w:t>ідповідних організаційних умов здійснення інноваційної діяльності.</w:t>
      </w:r>
    </w:p>
    <w:p w:rsidR="00DD1545" w:rsidRDefault="00AC2CC1">
      <w:pPr>
        <w:pStyle w:val="a7"/>
        <w:framePr w:w="8026" w:h="5722" w:hRule="exact" w:wrap="around" w:vAnchor="page" w:hAnchor="page" w:x="1959" w:y="8481"/>
        <w:shd w:val="clear" w:color="auto" w:fill="auto"/>
        <w:spacing w:line="269" w:lineRule="exact"/>
        <w:ind w:left="20" w:right="40" w:firstLine="280"/>
      </w:pPr>
      <w:r>
        <w:t>Підвищення ефективності інноваційного менеджменту на підприємстві пов’язується з необхідністю постійного вкладання коштів в оновлення та модернізацію продукції. Для цього доцільно:</w:t>
      </w:r>
    </w:p>
    <w:p w:rsidR="00DD1545" w:rsidRDefault="00AC2CC1">
      <w:pPr>
        <w:pStyle w:val="a7"/>
        <w:framePr w:w="8026" w:h="5722" w:hRule="exact" w:wrap="around" w:vAnchor="page" w:hAnchor="page" w:x="1959" w:y="8481"/>
        <w:numPr>
          <w:ilvl w:val="0"/>
          <w:numId w:val="1"/>
        </w:numPr>
        <w:shd w:val="clear" w:color="auto" w:fill="auto"/>
        <w:spacing w:line="269" w:lineRule="exact"/>
        <w:ind w:left="20" w:right="40" w:firstLine="280"/>
      </w:pPr>
      <w:r>
        <w:t xml:space="preserve"> інвестувати кошти на проведення НДДКР, придбання ліцензій, новітнього обладнання тощо;</w:t>
      </w:r>
    </w:p>
    <w:p w:rsidR="00DD1545" w:rsidRDefault="00AC2CC1">
      <w:pPr>
        <w:pStyle w:val="a7"/>
        <w:framePr w:w="8026" w:h="5722" w:hRule="exact" w:wrap="around" w:vAnchor="page" w:hAnchor="page" w:x="1959" w:y="8481"/>
        <w:numPr>
          <w:ilvl w:val="0"/>
          <w:numId w:val="1"/>
        </w:numPr>
        <w:shd w:val="clear" w:color="auto" w:fill="auto"/>
        <w:spacing w:line="269" w:lineRule="exact"/>
        <w:ind w:left="20" w:firstLine="280"/>
      </w:pPr>
      <w:r>
        <w:t xml:space="preserve"> створювати на підприємствах структури, що комплексно займаються НДДКР;</w:t>
      </w:r>
    </w:p>
    <w:p w:rsidR="00DD1545" w:rsidRDefault="00AC2CC1">
      <w:pPr>
        <w:pStyle w:val="a7"/>
        <w:framePr w:w="8026" w:h="5722" w:hRule="exact" w:wrap="around" w:vAnchor="page" w:hAnchor="page" w:x="1959" w:y="8481"/>
        <w:numPr>
          <w:ilvl w:val="0"/>
          <w:numId w:val="1"/>
        </w:numPr>
        <w:shd w:val="clear" w:color="auto" w:fill="auto"/>
        <w:spacing w:line="269" w:lineRule="exact"/>
        <w:ind w:left="20" w:right="40" w:firstLine="280"/>
      </w:pPr>
      <w:r>
        <w:t xml:space="preserve"> сприяти співробітництву з науковими установами та університетами; підвищувати віддачу від впров</w:t>
      </w:r>
      <w:r>
        <w:t>адження у виробництво новітніх технологій та НДДКР.</w:t>
      </w:r>
    </w:p>
    <w:p w:rsidR="00DD1545" w:rsidRDefault="00AC2CC1">
      <w:pPr>
        <w:pStyle w:val="a5"/>
        <w:framePr w:wrap="around" w:vAnchor="page" w:hAnchor="page" w:x="1940" w:y="14499"/>
        <w:shd w:val="clear" w:color="auto" w:fill="auto"/>
        <w:spacing w:line="150" w:lineRule="exact"/>
        <w:ind w:left="20"/>
      </w:pPr>
      <w:r>
        <w:t>Управлінські інновації 3/2013 р.</w:t>
      </w:r>
    </w:p>
    <w:p w:rsidR="00DD1545" w:rsidRDefault="00AC2CC1">
      <w:pPr>
        <w:pStyle w:val="a5"/>
        <w:framePr w:wrap="around" w:vAnchor="page" w:hAnchor="page" w:x="9673" w:y="14499"/>
        <w:shd w:val="clear" w:color="auto" w:fill="auto"/>
        <w:spacing w:line="150" w:lineRule="exact"/>
        <w:ind w:left="20"/>
      </w:pPr>
      <w:r>
        <w:t>161</w:t>
      </w:r>
    </w:p>
    <w:p w:rsidR="00DD1545" w:rsidRDefault="00DD1545">
      <w:pPr>
        <w:rPr>
          <w:sz w:val="2"/>
          <w:szCs w:val="2"/>
        </w:rPr>
        <w:sectPr w:rsidR="00DD1545">
          <w:pgSz w:w="11909" w:h="16838"/>
          <w:pgMar w:top="0" w:right="0" w:bottom="0" w:left="0" w:header="0" w:footer="3" w:gutter="0"/>
          <w:cols w:space="720"/>
          <w:noEndnote/>
          <w:docGrid w:linePitch="360"/>
        </w:sectPr>
      </w:pPr>
    </w:p>
    <w:p w:rsidR="00DD1545" w:rsidRDefault="00AC2CC1">
      <w:pPr>
        <w:pStyle w:val="22"/>
        <w:framePr w:w="4042" w:h="432" w:hRule="exact" w:wrap="around" w:vAnchor="page" w:hAnchor="page" w:x="1918" w:y="2105"/>
        <w:shd w:val="clear" w:color="auto" w:fill="auto"/>
        <w:spacing w:after="31" w:line="170" w:lineRule="exact"/>
        <w:ind w:left="40"/>
      </w:pPr>
      <w:r>
        <w:lastRenderedPageBreak/>
        <w:t>В. Вакалюк, Ю. Бабич</w:t>
      </w:r>
    </w:p>
    <w:p w:rsidR="00DD1545" w:rsidRDefault="00AC2CC1">
      <w:pPr>
        <w:pStyle w:val="a5"/>
        <w:framePr w:w="4042" w:h="432" w:hRule="exact" w:wrap="around" w:vAnchor="page" w:hAnchor="page" w:x="1918" w:y="2105"/>
        <w:shd w:val="clear" w:color="auto" w:fill="auto"/>
        <w:spacing w:line="150" w:lineRule="exact"/>
        <w:ind w:left="40"/>
      </w:pPr>
      <w:r>
        <w:t>Передумови та напрями удосконалення ...</w:t>
      </w:r>
    </w:p>
    <w:p w:rsidR="00DD1545" w:rsidRDefault="00AC2CC1">
      <w:pPr>
        <w:pStyle w:val="a7"/>
        <w:framePr w:w="8011" w:h="11437" w:hRule="exact" w:wrap="around" w:vAnchor="page" w:hAnchor="page" w:x="1966" w:y="2739"/>
        <w:shd w:val="clear" w:color="auto" w:fill="auto"/>
        <w:ind w:left="20" w:right="20" w:firstLine="300"/>
      </w:pPr>
      <w:r>
        <w:t>Сьогодні системи інноваційного менеджменту більшості промислових підприємств України</w:t>
      </w:r>
      <w:r>
        <w:t xml:space="preserve"> мають певні особливості, що виявляються у: високій нестабільності та мінливості всіх елементів системи управління; постійному контролі та обмеженнями функціонування з боку держави; змінах об’єкта управління (продукту, технології тощо); наявності науково- </w:t>
      </w:r>
      <w:r>
        <w:t>дослідних і проектних робіт, для управління якими необхідно залучати кваліфікованих працівників, що мають комплексну освіту, добре знають ринок інновацій, уміють вирішувати технічні і виробничі питання з урахуванням економічної доцільності й комерційної ви</w:t>
      </w:r>
      <w:r>
        <w:t>годи.</w:t>
      </w:r>
    </w:p>
    <w:p w:rsidR="00DD1545" w:rsidRDefault="00AC2CC1">
      <w:pPr>
        <w:pStyle w:val="a7"/>
        <w:framePr w:w="8011" w:h="11437" w:hRule="exact" w:wrap="around" w:vAnchor="page" w:hAnchor="page" w:x="1966" w:y="2739"/>
        <w:shd w:val="clear" w:color="auto" w:fill="auto"/>
        <w:ind w:left="20" w:right="20" w:firstLine="300"/>
      </w:pPr>
      <w:r>
        <w:t>Значні резерви підвищення ефективності управління на підприємствах зосереджені, на наш погляд, у можливостях поєднання стратегічного та інноваційного менеджменту.</w:t>
      </w:r>
    </w:p>
    <w:p w:rsidR="00DD1545" w:rsidRDefault="00AC2CC1">
      <w:pPr>
        <w:pStyle w:val="a7"/>
        <w:framePr w:w="8011" w:h="11437" w:hRule="exact" w:wrap="around" w:vAnchor="page" w:hAnchor="page" w:x="1966" w:y="2739"/>
        <w:shd w:val="clear" w:color="auto" w:fill="auto"/>
        <w:ind w:left="20" w:right="20" w:firstLine="300"/>
      </w:pPr>
      <w:r>
        <w:t>У цьому контексті завданням ефективного розвитку інноваційної системи має стати застосу</w:t>
      </w:r>
      <w:r>
        <w:t>вання портфельного планування. Використання його інструментів і методів може бути ефективним для проведення комплексного стратегічного планування інноваційної діяльності на основі детального осмислення фактичної позиції підприємства на ринку, а також прове</w:t>
      </w:r>
      <w:r>
        <w:t>дення ідентичного дослідження ринкових позицій його основних конкурентів, що дозволить оцінити ступінь агресивності конкурентного середовища і привабливості конкретної сфери бізнесу.</w:t>
      </w:r>
    </w:p>
    <w:p w:rsidR="00DD1545" w:rsidRDefault="00AC2CC1">
      <w:pPr>
        <w:pStyle w:val="a7"/>
        <w:framePr w:w="8011" w:h="11437" w:hRule="exact" w:wrap="around" w:vAnchor="page" w:hAnchor="page" w:x="1966" w:y="2739"/>
        <w:shd w:val="clear" w:color="auto" w:fill="auto"/>
        <w:ind w:left="20" w:right="20" w:firstLine="300"/>
      </w:pPr>
      <w:r>
        <w:t>Зважаючи на ці та інші теоретичні викладки, можемо сформулювати ряд висно</w:t>
      </w:r>
      <w:r>
        <w:t>вків. Для успішного здійснення інноваційної діяльності на основі функціонування інноваційного менеджменту на підприємствах необхідно виконувати такі умови:</w:t>
      </w:r>
    </w:p>
    <w:p w:rsidR="00DD1545" w:rsidRDefault="00AC2CC1">
      <w:pPr>
        <w:pStyle w:val="a7"/>
        <w:framePr w:w="8011" w:h="11437" w:hRule="exact" w:wrap="around" w:vAnchor="page" w:hAnchor="page" w:x="1966" w:y="2739"/>
        <w:numPr>
          <w:ilvl w:val="0"/>
          <w:numId w:val="1"/>
        </w:numPr>
        <w:shd w:val="clear" w:color="auto" w:fill="auto"/>
        <w:ind w:left="20" w:right="20" w:firstLine="300"/>
      </w:pPr>
      <w:r>
        <w:t xml:space="preserve"> виявляти нові джерела фінансування та проводити моніторинг ресурсів, що спрямовуються на інноваційн</w:t>
      </w:r>
      <w:r>
        <w:t>у діяльність;</w:t>
      </w:r>
    </w:p>
    <w:p w:rsidR="00DD1545" w:rsidRDefault="00AC2CC1">
      <w:pPr>
        <w:pStyle w:val="a7"/>
        <w:framePr w:w="8011" w:h="11437" w:hRule="exact" w:wrap="around" w:vAnchor="page" w:hAnchor="page" w:x="1966" w:y="2739"/>
        <w:numPr>
          <w:ilvl w:val="0"/>
          <w:numId w:val="1"/>
        </w:numPr>
        <w:shd w:val="clear" w:color="auto" w:fill="auto"/>
        <w:ind w:left="720"/>
      </w:pPr>
      <w:r>
        <w:t xml:space="preserve"> забезпечувати підвищення рівня автоматизації та механізації виробництва;</w:t>
      </w:r>
    </w:p>
    <w:p w:rsidR="00DD1545" w:rsidRDefault="00AC2CC1">
      <w:pPr>
        <w:pStyle w:val="a7"/>
        <w:framePr w:w="8011" w:h="11437" w:hRule="exact" w:wrap="around" w:vAnchor="page" w:hAnchor="page" w:x="1966" w:y="2739"/>
        <w:numPr>
          <w:ilvl w:val="0"/>
          <w:numId w:val="1"/>
        </w:numPr>
        <w:shd w:val="clear" w:color="auto" w:fill="auto"/>
        <w:ind w:left="20" w:right="20" w:firstLine="300"/>
      </w:pPr>
      <w:r>
        <w:t xml:space="preserve"> забезпечити постійне навчання та перенавчання персоналу в середовищі інноваційних змін підприємства;</w:t>
      </w:r>
    </w:p>
    <w:p w:rsidR="00DD1545" w:rsidRDefault="00AC2CC1">
      <w:pPr>
        <w:pStyle w:val="a7"/>
        <w:framePr w:w="8011" w:h="11437" w:hRule="exact" w:wrap="around" w:vAnchor="page" w:hAnchor="page" w:x="1966" w:y="2739"/>
        <w:numPr>
          <w:ilvl w:val="0"/>
          <w:numId w:val="1"/>
        </w:numPr>
        <w:shd w:val="clear" w:color="auto" w:fill="auto"/>
        <w:ind w:left="20" w:right="20" w:firstLine="300"/>
      </w:pPr>
      <w:r>
        <w:t xml:space="preserve"> розробити та впровадити в систему управління інноваційну контролінгову службу, що буде проводити аналіз та оцінку інноваційної діяльності та процесів;</w:t>
      </w:r>
    </w:p>
    <w:p w:rsidR="00DD1545" w:rsidRDefault="00AC2CC1">
      <w:pPr>
        <w:pStyle w:val="a7"/>
        <w:framePr w:w="8011" w:h="11437" w:hRule="exact" w:wrap="around" w:vAnchor="page" w:hAnchor="page" w:x="1966" w:y="2739"/>
        <w:numPr>
          <w:ilvl w:val="0"/>
          <w:numId w:val="1"/>
        </w:numPr>
        <w:shd w:val="clear" w:color="auto" w:fill="auto"/>
        <w:spacing w:after="187"/>
        <w:ind w:left="20" w:right="20" w:firstLine="300"/>
      </w:pPr>
      <w:r>
        <w:t xml:space="preserve"> забезпечувати високий рівень узгодженості роботи аналітичних служб з засобами сучасних новітніх техноло</w:t>
      </w:r>
      <w:r>
        <w:t>гій та автоматизованих систем управління.</w:t>
      </w:r>
    </w:p>
    <w:p w:rsidR="00DD1545" w:rsidRDefault="00AC2CC1">
      <w:pPr>
        <w:pStyle w:val="60"/>
        <w:framePr w:w="8011" w:h="11437" w:hRule="exact" w:wrap="around" w:vAnchor="page" w:hAnchor="page" w:x="1966" w:y="2739"/>
        <w:shd w:val="clear" w:color="auto" w:fill="auto"/>
        <w:spacing w:before="0" w:after="105" w:line="180" w:lineRule="exact"/>
        <w:ind w:left="20"/>
      </w:pPr>
      <w:r>
        <w:t>Література</w:t>
      </w:r>
    </w:p>
    <w:p w:rsidR="00DD1545" w:rsidRDefault="00AC2CC1">
      <w:pPr>
        <w:pStyle w:val="30"/>
        <w:framePr w:w="8011" w:h="11437" w:hRule="exact" w:wrap="around" w:vAnchor="page" w:hAnchor="page" w:x="1966" w:y="2739"/>
        <w:numPr>
          <w:ilvl w:val="0"/>
          <w:numId w:val="2"/>
        </w:numPr>
        <w:shd w:val="clear" w:color="auto" w:fill="auto"/>
        <w:spacing w:after="0" w:line="235" w:lineRule="exact"/>
        <w:ind w:left="720" w:right="20"/>
      </w:pPr>
      <w:r>
        <w:t xml:space="preserve"> Грищенко О. Ф. Інноваційне рішення - ключовий фактор забезпечення сталого розвитку сучасного підприємства / 0. Ф. Грищенко // Маркетинг і менеджмент інновацій. - 2011. - № 1. - С. 120-127.</w:t>
      </w:r>
    </w:p>
    <w:p w:rsidR="00DD1545" w:rsidRDefault="00AC2CC1">
      <w:pPr>
        <w:pStyle w:val="30"/>
        <w:framePr w:w="8011" w:h="11437" w:hRule="exact" w:wrap="around" w:vAnchor="page" w:hAnchor="page" w:x="1966" w:y="2739"/>
        <w:numPr>
          <w:ilvl w:val="0"/>
          <w:numId w:val="2"/>
        </w:numPr>
        <w:shd w:val="clear" w:color="auto" w:fill="auto"/>
        <w:spacing w:after="0" w:line="235" w:lineRule="exact"/>
        <w:ind w:left="720" w:right="20"/>
        <w:jc w:val="left"/>
      </w:pPr>
      <w:r>
        <w:t xml:space="preserve"> Козловський В. 0. Інноваційний менеджмент : навч. посіб. / В. 0. Козловсь- кий. - Вінниця: ВНТУ, 2007. - 210 с.</w:t>
      </w:r>
    </w:p>
    <w:p w:rsidR="00DD1545" w:rsidRDefault="00AC2CC1">
      <w:pPr>
        <w:pStyle w:val="30"/>
        <w:framePr w:w="8011" w:h="11437" w:hRule="exact" w:wrap="around" w:vAnchor="page" w:hAnchor="page" w:x="1966" w:y="2739"/>
        <w:numPr>
          <w:ilvl w:val="0"/>
          <w:numId w:val="2"/>
        </w:numPr>
        <w:shd w:val="clear" w:color="auto" w:fill="auto"/>
        <w:spacing w:after="0" w:line="235" w:lineRule="exact"/>
        <w:ind w:left="720" w:right="20"/>
      </w:pPr>
      <w:r>
        <w:t xml:space="preserve"> Соболева Т. 0. Інтеграційна модель розвитку інноваційного менеджменту в організації / Т. 0. Соболева // Вісник Національного університету «Льв</w:t>
      </w:r>
      <w:r>
        <w:t>івська політехніка». Проблеми економіки та управління. - 2008. - № 628. - С. 648-653.</w:t>
      </w:r>
    </w:p>
    <w:p w:rsidR="00DD1545" w:rsidRDefault="00AC2CC1">
      <w:pPr>
        <w:pStyle w:val="30"/>
        <w:framePr w:w="8011" w:h="11437" w:hRule="exact" w:wrap="around" w:vAnchor="page" w:hAnchor="page" w:x="1966" w:y="2739"/>
        <w:numPr>
          <w:ilvl w:val="0"/>
          <w:numId w:val="2"/>
        </w:numPr>
        <w:shd w:val="clear" w:color="auto" w:fill="auto"/>
        <w:spacing w:after="0" w:line="235" w:lineRule="exact"/>
        <w:ind w:left="720" w:right="20"/>
      </w:pPr>
      <w:r>
        <w:t xml:space="preserve"> Офіційні дані Державного комітету статистики України щодо наукової та інноваційної діяльності за 2009-2011 </w:t>
      </w:r>
      <w:r>
        <w:rPr>
          <w:lang w:val="en-US" w:eastAsia="en-US" w:bidi="en-US"/>
        </w:rPr>
        <w:t>pp</w:t>
      </w:r>
      <w:r w:rsidRPr="008E7338">
        <w:rPr>
          <w:lang w:eastAsia="en-US" w:bidi="en-US"/>
        </w:rPr>
        <w:t xml:space="preserve">. </w:t>
      </w:r>
      <w:r>
        <w:t xml:space="preserve">[Електронний ресурс]. - Режим доступу: </w:t>
      </w:r>
      <w:r>
        <w:rPr>
          <w:lang w:val="en-US" w:eastAsia="en-US" w:bidi="en-US"/>
        </w:rPr>
        <w:t xml:space="preserve">www. ukrstat. gov. </w:t>
      </w:r>
      <w:r>
        <w:rPr>
          <w:lang w:val="en-US" w:eastAsia="en-US" w:bidi="en-US"/>
        </w:rPr>
        <w:t>ua/.</w:t>
      </w:r>
    </w:p>
    <w:p w:rsidR="00DD1545" w:rsidRDefault="00AC2CC1">
      <w:pPr>
        <w:pStyle w:val="30"/>
        <w:framePr w:w="8011" w:h="11437" w:hRule="exact" w:wrap="around" w:vAnchor="page" w:hAnchor="page" w:x="1966" w:y="2739"/>
        <w:numPr>
          <w:ilvl w:val="0"/>
          <w:numId w:val="2"/>
        </w:numPr>
        <w:shd w:val="clear" w:color="auto" w:fill="auto"/>
        <w:spacing w:after="0" w:line="235" w:lineRule="exact"/>
        <w:ind w:left="720" w:right="20"/>
      </w:pPr>
      <w:r w:rsidRPr="008E7338">
        <w:rPr>
          <w:lang w:val="ru-RU" w:eastAsia="en-US" w:bidi="en-US"/>
        </w:rPr>
        <w:t xml:space="preserve"> </w:t>
      </w:r>
      <w:r>
        <w:t xml:space="preserve">Сєдов </w:t>
      </w:r>
      <w:r>
        <w:rPr>
          <w:lang w:val="en-US" w:eastAsia="en-US" w:bidi="en-US"/>
        </w:rPr>
        <w:t>A</w:t>
      </w:r>
      <w:r w:rsidRPr="008E7338">
        <w:rPr>
          <w:lang w:val="ru-RU" w:eastAsia="en-US" w:bidi="en-US"/>
        </w:rPr>
        <w:t xml:space="preserve">. 0. </w:t>
      </w:r>
      <w:r>
        <w:t>Стан та перспективи розвитку інноваційних освітніх технологій в Україні / А. 0. Сєдов // Інформаційні технології в освіті. - 2008. - № 1. - С. 122-127.</w:t>
      </w:r>
    </w:p>
    <w:p w:rsidR="00DD1545" w:rsidRDefault="00AC2CC1">
      <w:pPr>
        <w:pStyle w:val="a5"/>
        <w:framePr w:wrap="around" w:vAnchor="page" w:hAnchor="page" w:x="1957" w:y="14489"/>
        <w:shd w:val="clear" w:color="auto" w:fill="auto"/>
        <w:spacing w:line="150" w:lineRule="exact"/>
        <w:ind w:left="20"/>
      </w:pPr>
      <w:r>
        <w:t>162</w:t>
      </w:r>
    </w:p>
    <w:p w:rsidR="00DD1545" w:rsidRDefault="00AC2CC1">
      <w:pPr>
        <w:pStyle w:val="a5"/>
        <w:framePr w:wrap="around" w:vAnchor="page" w:hAnchor="page" w:x="7006" w:y="14489"/>
        <w:shd w:val="clear" w:color="auto" w:fill="auto"/>
        <w:spacing w:line="150" w:lineRule="exact"/>
        <w:ind w:left="20"/>
      </w:pPr>
      <w:r>
        <w:t>Управлінські інновації 3/2013 р.</w:t>
      </w:r>
    </w:p>
    <w:p w:rsidR="00DD1545" w:rsidRDefault="00DD1545">
      <w:pPr>
        <w:rPr>
          <w:sz w:val="2"/>
          <w:szCs w:val="2"/>
        </w:rPr>
      </w:pPr>
    </w:p>
    <w:sectPr w:rsidR="00DD1545" w:rsidSect="00DD154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C1" w:rsidRDefault="00AC2CC1" w:rsidP="00DD1545">
      <w:r>
        <w:separator/>
      </w:r>
    </w:p>
  </w:endnote>
  <w:endnote w:type="continuationSeparator" w:id="1">
    <w:p w:rsidR="00AC2CC1" w:rsidRDefault="00AC2CC1" w:rsidP="00DD15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C1" w:rsidRDefault="00AC2CC1"/>
  </w:footnote>
  <w:footnote w:type="continuationSeparator" w:id="1">
    <w:p w:rsidR="00AC2CC1" w:rsidRDefault="00AC2C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5DA4"/>
    <w:multiLevelType w:val="multilevel"/>
    <w:tmpl w:val="29203DFC"/>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FE0E74"/>
    <w:multiLevelType w:val="multilevel"/>
    <w:tmpl w:val="E1D8D33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1545"/>
    <w:rsid w:val="008E7338"/>
    <w:rsid w:val="00AC2CC1"/>
    <w:rsid w:val="00DD15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5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545"/>
    <w:rPr>
      <w:color w:val="0066CC"/>
      <w:u w:val="single"/>
    </w:rPr>
  </w:style>
  <w:style w:type="character" w:customStyle="1" w:styleId="a4">
    <w:name w:val="Колонтитул_"/>
    <w:basedOn w:val="a0"/>
    <w:link w:val="a5"/>
    <w:rsid w:val="00DD1545"/>
    <w:rPr>
      <w:rFonts w:ascii="Arial" w:eastAsia="Arial" w:hAnsi="Arial" w:cs="Arial"/>
      <w:b/>
      <w:bCs/>
      <w:i w:val="0"/>
      <w:iCs w:val="0"/>
      <w:smallCaps w:val="0"/>
      <w:strike w:val="0"/>
      <w:spacing w:val="1"/>
      <w:sz w:val="15"/>
      <w:szCs w:val="15"/>
      <w:u w:val="none"/>
    </w:rPr>
  </w:style>
  <w:style w:type="character" w:customStyle="1" w:styleId="2">
    <w:name w:val="Основний текст (2)_"/>
    <w:basedOn w:val="a0"/>
    <w:link w:val="20"/>
    <w:rsid w:val="00DD1545"/>
    <w:rPr>
      <w:rFonts w:ascii="Arial" w:eastAsia="Arial" w:hAnsi="Arial" w:cs="Arial"/>
      <w:b/>
      <w:bCs/>
      <w:i w:val="0"/>
      <w:iCs w:val="0"/>
      <w:smallCaps w:val="0"/>
      <w:strike w:val="0"/>
      <w:spacing w:val="1"/>
      <w:sz w:val="19"/>
      <w:szCs w:val="19"/>
      <w:u w:val="none"/>
    </w:rPr>
  </w:style>
  <w:style w:type="character" w:customStyle="1" w:styleId="28pt0pt">
    <w:name w:val="Основний текст (2) + 8 pt;Інтервал 0 pt"/>
    <w:basedOn w:val="2"/>
    <w:rsid w:val="00DD1545"/>
    <w:rPr>
      <w:color w:val="000000"/>
      <w:spacing w:val="2"/>
      <w:w w:val="100"/>
      <w:position w:val="0"/>
      <w:sz w:val="16"/>
      <w:szCs w:val="16"/>
      <w:lang w:val="uk-UA" w:eastAsia="uk-UA" w:bidi="uk-UA"/>
    </w:rPr>
  </w:style>
  <w:style w:type="character" w:customStyle="1" w:styleId="1">
    <w:name w:val="Заголовок №1_"/>
    <w:basedOn w:val="a0"/>
    <w:link w:val="10"/>
    <w:rsid w:val="00DD1545"/>
    <w:rPr>
      <w:rFonts w:ascii="Palatino Linotype" w:eastAsia="Palatino Linotype" w:hAnsi="Palatino Linotype" w:cs="Palatino Linotype"/>
      <w:b/>
      <w:bCs/>
      <w:i w:val="0"/>
      <w:iCs w:val="0"/>
      <w:smallCaps w:val="0"/>
      <w:strike w:val="0"/>
      <w:sz w:val="21"/>
      <w:szCs w:val="21"/>
      <w:u w:val="none"/>
    </w:rPr>
  </w:style>
  <w:style w:type="character" w:customStyle="1" w:styleId="3">
    <w:name w:val="Основний текст (3)_"/>
    <w:basedOn w:val="a0"/>
    <w:link w:val="30"/>
    <w:rsid w:val="00DD1545"/>
    <w:rPr>
      <w:rFonts w:ascii="Arial" w:eastAsia="Arial" w:hAnsi="Arial" w:cs="Arial"/>
      <w:b w:val="0"/>
      <w:bCs w:val="0"/>
      <w:i/>
      <w:iCs/>
      <w:smallCaps w:val="0"/>
      <w:strike w:val="0"/>
      <w:spacing w:val="1"/>
      <w:sz w:val="17"/>
      <w:szCs w:val="17"/>
      <w:u w:val="none"/>
    </w:rPr>
  </w:style>
  <w:style w:type="character" w:customStyle="1" w:styleId="a6">
    <w:name w:val="Основний текст_"/>
    <w:basedOn w:val="a0"/>
    <w:link w:val="a7"/>
    <w:rsid w:val="00DD1545"/>
    <w:rPr>
      <w:rFonts w:ascii="Arial" w:eastAsia="Arial" w:hAnsi="Arial" w:cs="Arial"/>
      <w:b w:val="0"/>
      <w:bCs w:val="0"/>
      <w:i w:val="0"/>
      <w:iCs w:val="0"/>
      <w:smallCaps w:val="0"/>
      <w:strike w:val="0"/>
      <w:sz w:val="17"/>
      <w:szCs w:val="17"/>
      <w:u w:val="none"/>
    </w:rPr>
  </w:style>
  <w:style w:type="character" w:customStyle="1" w:styleId="4">
    <w:name w:val="Основний текст (4)_"/>
    <w:basedOn w:val="a0"/>
    <w:link w:val="40"/>
    <w:rsid w:val="00DD1545"/>
    <w:rPr>
      <w:rFonts w:ascii="Palatino Linotype" w:eastAsia="Palatino Linotype" w:hAnsi="Palatino Linotype" w:cs="Palatino Linotype"/>
      <w:b w:val="0"/>
      <w:bCs w:val="0"/>
      <w:i w:val="0"/>
      <w:iCs w:val="0"/>
      <w:smallCaps w:val="0"/>
      <w:strike w:val="0"/>
      <w:spacing w:val="1"/>
      <w:sz w:val="15"/>
      <w:szCs w:val="15"/>
      <w:u w:val="none"/>
    </w:rPr>
  </w:style>
  <w:style w:type="character" w:customStyle="1" w:styleId="21">
    <w:name w:val="Колонтитул (2)_"/>
    <w:basedOn w:val="a0"/>
    <w:link w:val="22"/>
    <w:rsid w:val="00DD1545"/>
    <w:rPr>
      <w:rFonts w:ascii="Palatino Linotype" w:eastAsia="Palatino Linotype" w:hAnsi="Palatino Linotype" w:cs="Palatino Linotype"/>
      <w:b w:val="0"/>
      <w:bCs w:val="0"/>
      <w:i w:val="0"/>
      <w:iCs w:val="0"/>
      <w:smallCaps w:val="0"/>
      <w:strike w:val="0"/>
      <w:spacing w:val="2"/>
      <w:sz w:val="17"/>
      <w:szCs w:val="17"/>
      <w:u w:val="none"/>
    </w:rPr>
  </w:style>
  <w:style w:type="character" w:customStyle="1" w:styleId="23">
    <w:name w:val="Підпис до таблиці (2)_"/>
    <w:basedOn w:val="a0"/>
    <w:link w:val="24"/>
    <w:rsid w:val="00DD1545"/>
    <w:rPr>
      <w:rFonts w:ascii="Arial" w:eastAsia="Arial" w:hAnsi="Arial" w:cs="Arial"/>
      <w:b w:val="0"/>
      <w:bCs w:val="0"/>
      <w:i/>
      <w:iCs/>
      <w:smallCaps w:val="0"/>
      <w:strike w:val="0"/>
      <w:spacing w:val="1"/>
      <w:sz w:val="17"/>
      <w:szCs w:val="17"/>
      <w:u w:val="none"/>
    </w:rPr>
  </w:style>
  <w:style w:type="character" w:customStyle="1" w:styleId="5">
    <w:name w:val="Основний текст (5)_"/>
    <w:basedOn w:val="a0"/>
    <w:link w:val="50"/>
    <w:rsid w:val="00DD1545"/>
    <w:rPr>
      <w:rFonts w:ascii="Arial" w:eastAsia="Arial" w:hAnsi="Arial" w:cs="Arial"/>
      <w:b/>
      <w:bCs/>
      <w:i w:val="0"/>
      <w:iCs w:val="0"/>
      <w:smallCaps w:val="0"/>
      <w:strike w:val="0"/>
      <w:spacing w:val="1"/>
      <w:sz w:val="18"/>
      <w:szCs w:val="18"/>
      <w:u w:val="none"/>
    </w:rPr>
  </w:style>
  <w:style w:type="character" w:customStyle="1" w:styleId="8pt0pt">
    <w:name w:val="Основний текст + 8 pt;Напівжирний;Інтервал 0 pt"/>
    <w:basedOn w:val="a6"/>
    <w:rsid w:val="00DD1545"/>
    <w:rPr>
      <w:b/>
      <w:bCs/>
      <w:color w:val="000000"/>
      <w:spacing w:val="2"/>
      <w:w w:val="100"/>
      <w:position w:val="0"/>
      <w:sz w:val="16"/>
      <w:szCs w:val="16"/>
      <w:lang w:val="uk-UA" w:eastAsia="uk-UA" w:bidi="uk-UA"/>
    </w:rPr>
  </w:style>
  <w:style w:type="character" w:customStyle="1" w:styleId="8pt0pt0">
    <w:name w:val="Основний текст + 8 pt;Інтервал 0 pt"/>
    <w:basedOn w:val="a6"/>
    <w:rsid w:val="00DD1545"/>
    <w:rPr>
      <w:color w:val="000000"/>
      <w:spacing w:val="1"/>
      <w:w w:val="100"/>
      <w:position w:val="0"/>
      <w:sz w:val="16"/>
      <w:szCs w:val="16"/>
      <w:lang w:val="uk-UA" w:eastAsia="uk-UA" w:bidi="uk-UA"/>
    </w:rPr>
  </w:style>
  <w:style w:type="character" w:customStyle="1" w:styleId="a8">
    <w:name w:val="Підпис до таблиці_"/>
    <w:basedOn w:val="a0"/>
    <w:link w:val="a9"/>
    <w:rsid w:val="00DD1545"/>
    <w:rPr>
      <w:rFonts w:ascii="Arial" w:eastAsia="Arial" w:hAnsi="Arial" w:cs="Arial"/>
      <w:b w:val="0"/>
      <w:bCs w:val="0"/>
      <w:i w:val="0"/>
      <w:iCs w:val="0"/>
      <w:smallCaps w:val="0"/>
      <w:strike w:val="0"/>
      <w:spacing w:val="1"/>
      <w:sz w:val="16"/>
      <w:szCs w:val="16"/>
      <w:u w:val="none"/>
    </w:rPr>
  </w:style>
  <w:style w:type="character" w:customStyle="1" w:styleId="75pt0pt">
    <w:name w:val="Основний текст + 7;5 pt;Напівжирний;Інтервал 0 pt"/>
    <w:basedOn w:val="a6"/>
    <w:rsid w:val="00DD1545"/>
    <w:rPr>
      <w:b/>
      <w:bCs/>
      <w:color w:val="000000"/>
      <w:spacing w:val="2"/>
      <w:w w:val="100"/>
      <w:position w:val="0"/>
      <w:sz w:val="15"/>
      <w:szCs w:val="15"/>
      <w:lang w:val="uk-UA" w:eastAsia="uk-UA" w:bidi="uk-UA"/>
    </w:rPr>
  </w:style>
  <w:style w:type="character" w:customStyle="1" w:styleId="6">
    <w:name w:val="Основний текст (6)_"/>
    <w:basedOn w:val="a0"/>
    <w:link w:val="60"/>
    <w:rsid w:val="00DD1545"/>
    <w:rPr>
      <w:rFonts w:ascii="Arial" w:eastAsia="Arial" w:hAnsi="Arial" w:cs="Arial"/>
      <w:b/>
      <w:bCs/>
      <w:i/>
      <w:iCs/>
      <w:smallCaps w:val="0"/>
      <w:strike w:val="0"/>
      <w:spacing w:val="-3"/>
      <w:sz w:val="18"/>
      <w:szCs w:val="18"/>
      <w:u w:val="none"/>
    </w:rPr>
  </w:style>
  <w:style w:type="paragraph" w:customStyle="1" w:styleId="a5">
    <w:name w:val="Колонтитул"/>
    <w:basedOn w:val="a"/>
    <w:link w:val="a4"/>
    <w:rsid w:val="00DD1545"/>
    <w:pPr>
      <w:shd w:val="clear" w:color="auto" w:fill="FFFFFF"/>
      <w:spacing w:line="0" w:lineRule="atLeast"/>
    </w:pPr>
    <w:rPr>
      <w:rFonts w:ascii="Arial" w:eastAsia="Arial" w:hAnsi="Arial" w:cs="Arial"/>
      <w:b/>
      <w:bCs/>
      <w:spacing w:val="1"/>
      <w:sz w:val="15"/>
      <w:szCs w:val="15"/>
    </w:rPr>
  </w:style>
  <w:style w:type="paragraph" w:customStyle="1" w:styleId="20">
    <w:name w:val="Основний текст (2)"/>
    <w:basedOn w:val="a"/>
    <w:link w:val="2"/>
    <w:rsid w:val="00DD1545"/>
    <w:pPr>
      <w:shd w:val="clear" w:color="auto" w:fill="FFFFFF"/>
      <w:spacing w:after="60" w:line="0" w:lineRule="atLeast"/>
      <w:jc w:val="both"/>
    </w:pPr>
    <w:rPr>
      <w:rFonts w:ascii="Arial" w:eastAsia="Arial" w:hAnsi="Arial" w:cs="Arial"/>
      <w:b/>
      <w:bCs/>
      <w:spacing w:val="1"/>
      <w:sz w:val="19"/>
      <w:szCs w:val="19"/>
    </w:rPr>
  </w:style>
  <w:style w:type="paragraph" w:customStyle="1" w:styleId="10">
    <w:name w:val="Заголовок №1"/>
    <w:basedOn w:val="a"/>
    <w:link w:val="1"/>
    <w:rsid w:val="00DD1545"/>
    <w:pPr>
      <w:shd w:val="clear" w:color="auto" w:fill="FFFFFF"/>
      <w:spacing w:before="420" w:line="317" w:lineRule="exact"/>
      <w:jc w:val="center"/>
      <w:outlineLvl w:val="0"/>
    </w:pPr>
    <w:rPr>
      <w:rFonts w:ascii="Palatino Linotype" w:eastAsia="Palatino Linotype" w:hAnsi="Palatino Linotype" w:cs="Palatino Linotype"/>
      <w:b/>
      <w:bCs/>
      <w:sz w:val="21"/>
      <w:szCs w:val="21"/>
    </w:rPr>
  </w:style>
  <w:style w:type="paragraph" w:customStyle="1" w:styleId="30">
    <w:name w:val="Основний текст (3)"/>
    <w:basedOn w:val="a"/>
    <w:link w:val="3"/>
    <w:rsid w:val="00DD1545"/>
    <w:pPr>
      <w:shd w:val="clear" w:color="auto" w:fill="FFFFFF"/>
      <w:spacing w:after="360" w:line="240" w:lineRule="exact"/>
      <w:ind w:hanging="420"/>
      <w:jc w:val="both"/>
    </w:pPr>
    <w:rPr>
      <w:rFonts w:ascii="Arial" w:eastAsia="Arial" w:hAnsi="Arial" w:cs="Arial"/>
      <w:i/>
      <w:iCs/>
      <w:spacing w:val="1"/>
      <w:sz w:val="17"/>
      <w:szCs w:val="17"/>
    </w:rPr>
  </w:style>
  <w:style w:type="paragraph" w:customStyle="1" w:styleId="a7">
    <w:name w:val="Основний текст"/>
    <w:basedOn w:val="a"/>
    <w:link w:val="a6"/>
    <w:rsid w:val="00DD1545"/>
    <w:pPr>
      <w:shd w:val="clear" w:color="auto" w:fill="FFFFFF"/>
      <w:spacing w:line="264" w:lineRule="exact"/>
      <w:ind w:hanging="420"/>
      <w:jc w:val="both"/>
    </w:pPr>
    <w:rPr>
      <w:rFonts w:ascii="Arial" w:eastAsia="Arial" w:hAnsi="Arial" w:cs="Arial"/>
      <w:sz w:val="17"/>
      <w:szCs w:val="17"/>
    </w:rPr>
  </w:style>
  <w:style w:type="paragraph" w:customStyle="1" w:styleId="40">
    <w:name w:val="Основний текст (4)"/>
    <w:basedOn w:val="a"/>
    <w:link w:val="4"/>
    <w:rsid w:val="00DD1545"/>
    <w:pPr>
      <w:shd w:val="clear" w:color="auto" w:fill="FFFFFF"/>
      <w:spacing w:before="120" w:line="0" w:lineRule="atLeast"/>
      <w:jc w:val="both"/>
    </w:pPr>
    <w:rPr>
      <w:rFonts w:ascii="Palatino Linotype" w:eastAsia="Palatino Linotype" w:hAnsi="Palatino Linotype" w:cs="Palatino Linotype"/>
      <w:spacing w:val="1"/>
      <w:sz w:val="15"/>
      <w:szCs w:val="15"/>
    </w:rPr>
  </w:style>
  <w:style w:type="paragraph" w:customStyle="1" w:styleId="22">
    <w:name w:val="Колонтитул (2)"/>
    <w:basedOn w:val="a"/>
    <w:link w:val="21"/>
    <w:rsid w:val="00DD1545"/>
    <w:pPr>
      <w:shd w:val="clear" w:color="auto" w:fill="FFFFFF"/>
      <w:spacing w:after="60" w:line="0" w:lineRule="atLeast"/>
    </w:pPr>
    <w:rPr>
      <w:rFonts w:ascii="Palatino Linotype" w:eastAsia="Palatino Linotype" w:hAnsi="Palatino Linotype" w:cs="Palatino Linotype"/>
      <w:spacing w:val="2"/>
      <w:sz w:val="17"/>
      <w:szCs w:val="17"/>
    </w:rPr>
  </w:style>
  <w:style w:type="paragraph" w:customStyle="1" w:styleId="24">
    <w:name w:val="Підпис до таблиці (2)"/>
    <w:basedOn w:val="a"/>
    <w:link w:val="23"/>
    <w:rsid w:val="00DD1545"/>
    <w:pPr>
      <w:shd w:val="clear" w:color="auto" w:fill="FFFFFF"/>
      <w:spacing w:line="0" w:lineRule="atLeast"/>
    </w:pPr>
    <w:rPr>
      <w:rFonts w:ascii="Arial" w:eastAsia="Arial" w:hAnsi="Arial" w:cs="Arial"/>
      <w:i/>
      <w:iCs/>
      <w:spacing w:val="1"/>
      <w:sz w:val="17"/>
      <w:szCs w:val="17"/>
    </w:rPr>
  </w:style>
  <w:style w:type="paragraph" w:customStyle="1" w:styleId="50">
    <w:name w:val="Основний текст (5)"/>
    <w:basedOn w:val="a"/>
    <w:link w:val="5"/>
    <w:rsid w:val="00DD1545"/>
    <w:pPr>
      <w:shd w:val="clear" w:color="auto" w:fill="FFFFFF"/>
      <w:spacing w:line="0" w:lineRule="atLeast"/>
    </w:pPr>
    <w:rPr>
      <w:rFonts w:ascii="Arial" w:eastAsia="Arial" w:hAnsi="Arial" w:cs="Arial"/>
      <w:b/>
      <w:bCs/>
      <w:spacing w:val="1"/>
      <w:sz w:val="18"/>
      <w:szCs w:val="18"/>
    </w:rPr>
  </w:style>
  <w:style w:type="paragraph" w:customStyle="1" w:styleId="a9">
    <w:name w:val="Підпис до таблиці"/>
    <w:basedOn w:val="a"/>
    <w:link w:val="a8"/>
    <w:rsid w:val="00DD1545"/>
    <w:pPr>
      <w:shd w:val="clear" w:color="auto" w:fill="FFFFFF"/>
      <w:spacing w:line="0" w:lineRule="atLeast"/>
    </w:pPr>
    <w:rPr>
      <w:rFonts w:ascii="Arial" w:eastAsia="Arial" w:hAnsi="Arial" w:cs="Arial"/>
      <w:spacing w:val="1"/>
      <w:sz w:val="16"/>
      <w:szCs w:val="16"/>
    </w:rPr>
  </w:style>
  <w:style w:type="paragraph" w:customStyle="1" w:styleId="60">
    <w:name w:val="Основний текст (6)"/>
    <w:basedOn w:val="a"/>
    <w:link w:val="6"/>
    <w:rsid w:val="00DD1545"/>
    <w:pPr>
      <w:shd w:val="clear" w:color="auto" w:fill="FFFFFF"/>
      <w:spacing w:before="120" w:after="180" w:line="0" w:lineRule="atLeast"/>
      <w:jc w:val="center"/>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7189</Words>
  <Characters>4099</Characters>
  <Application>Microsoft Office Word</Application>
  <DocSecurity>0</DocSecurity>
  <Lines>34</Lines>
  <Paragraphs>22</Paragraphs>
  <ScaleCrop>false</ScaleCrop>
  <Company>Microsoft</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2017-09-27T08:50:00Z</dcterms:created>
  <dcterms:modified xsi:type="dcterms:W3CDTF">2017-09-27T08:51:00Z</dcterms:modified>
</cp:coreProperties>
</file>