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9" w:rsidRDefault="005330D9">
      <w:pPr>
        <w:rPr>
          <w:sz w:val="2"/>
          <w:szCs w:val="2"/>
        </w:rPr>
      </w:pPr>
      <w:r w:rsidRPr="005330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1.3pt;margin-top:433.15pt;width:399.8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330D9" w:rsidRDefault="00343DB6">
      <w:pPr>
        <w:pStyle w:val="a5"/>
        <w:framePr w:wrap="around" w:vAnchor="page" w:hAnchor="page" w:x="4448" w:y="2247"/>
        <w:shd w:val="clear" w:color="auto" w:fill="auto"/>
        <w:spacing w:line="150" w:lineRule="exact"/>
        <w:ind w:left="20"/>
      </w:pPr>
      <w:r>
        <w:t>Впровадження управлінських інновацій на підприємствах</w:t>
      </w:r>
    </w:p>
    <w:p w:rsidR="005330D9" w:rsidRDefault="00343DB6">
      <w:pPr>
        <w:pStyle w:val="a7"/>
        <w:framePr w:wrap="around" w:vAnchor="page" w:hAnchor="page" w:x="1798" w:y="3207"/>
        <w:shd w:val="clear" w:color="auto" w:fill="auto"/>
        <w:spacing w:line="170" w:lineRule="exact"/>
      </w:pPr>
      <w:r>
        <w:t>УДК 331.108(477)</w:t>
      </w:r>
    </w:p>
    <w:p w:rsidR="005330D9" w:rsidRDefault="00343DB6">
      <w:pPr>
        <w:pStyle w:val="20"/>
        <w:framePr w:wrap="around" w:vAnchor="page" w:hAnchor="page" w:x="8043" w:y="3188"/>
        <w:shd w:val="clear" w:color="auto" w:fill="auto"/>
        <w:spacing w:line="180" w:lineRule="exact"/>
      </w:pPr>
      <w:r>
        <w:t>Софія ЛЕОНОВА</w:t>
      </w:r>
    </w:p>
    <w:p w:rsidR="005330D9" w:rsidRDefault="00343DB6">
      <w:pPr>
        <w:pStyle w:val="10"/>
        <w:framePr w:w="6701" w:h="1022" w:hRule="exact" w:wrap="around" w:vAnchor="page" w:hAnchor="page" w:x="2657" w:y="3654"/>
        <w:shd w:val="clear" w:color="auto" w:fill="auto"/>
      </w:pPr>
      <w:bookmarkStart w:id="0" w:name="bookmark0"/>
      <w:r>
        <w:t>ЕЛАСТИЧНІСТЬ ЧАСУ ПРАЦІ ЯК ІНСТРУМЕНТ ЛОГІСТИЧНОЇ ОПТИМІЗАЦІЇ КАДРОВИХ ПОТОКІВ ПРОМИСЛОВОГО ПІДПРИЄМСТВА</w:t>
      </w:r>
      <w:bookmarkEnd w:id="0"/>
    </w:p>
    <w:p w:rsidR="005330D9" w:rsidRDefault="00343DB6">
      <w:pPr>
        <w:pStyle w:val="30"/>
        <w:framePr w:w="3950" w:h="3586" w:hRule="exact" w:wrap="around" w:vAnchor="page" w:hAnchor="page" w:x="1822" w:y="4843"/>
        <w:shd w:val="clear" w:color="auto" w:fill="auto"/>
        <w:ind w:left="20" w:right="20" w:firstLine="180"/>
      </w:pPr>
      <w:r>
        <w:t xml:space="preserve">Розглянуто основні аспекти логістичної оптимізації кадрових </w:t>
      </w:r>
      <w:r>
        <w:t>потоків промислового підприємства. Досліджено питання елас</w:t>
      </w:r>
      <w:r>
        <w:softHyphen/>
        <w:t>тичності часу праці як чинника впливу на формування і розвиток людського потен</w:t>
      </w:r>
      <w:r>
        <w:softHyphen/>
        <w:t>ціалу промислового підприємства. Запропо</w:t>
      </w:r>
      <w:r>
        <w:softHyphen/>
        <w:t>новано алгоритм формування еластичного часу праці як адаптивного механізму ви</w:t>
      </w:r>
      <w:r>
        <w:t>яв</w:t>
      </w:r>
      <w:r>
        <w:softHyphen/>
        <w:t>лення диференційованої потреби підпри</w:t>
      </w:r>
      <w:r>
        <w:softHyphen/>
        <w:t>ємства у виробничих потужностях.</w:t>
      </w:r>
    </w:p>
    <w:p w:rsidR="005330D9" w:rsidRDefault="00343DB6">
      <w:pPr>
        <w:pStyle w:val="30"/>
        <w:framePr w:w="3950" w:h="3586" w:hRule="exact" w:wrap="around" w:vAnchor="page" w:hAnchor="page" w:x="1822" w:y="4843"/>
        <w:shd w:val="clear" w:color="auto" w:fill="auto"/>
        <w:spacing w:after="0"/>
        <w:ind w:left="20" w:right="20" w:firstLine="180"/>
      </w:pPr>
      <w:r>
        <w:t>Ключові слова: людський потенціал, гнучкі форми зайнятості, кадровий потік, корисність місця, корисність часу, елас- тичніть часу праці, логістика.</w:t>
      </w:r>
    </w:p>
    <w:p w:rsidR="005330D9" w:rsidRDefault="00343DB6">
      <w:pPr>
        <w:pStyle w:val="30"/>
        <w:framePr w:w="3936" w:h="2217" w:hRule="exact" w:wrap="around" w:vAnchor="page" w:hAnchor="page" w:x="5912" w:y="4844"/>
        <w:shd w:val="clear" w:color="auto" w:fill="auto"/>
        <w:spacing w:after="0"/>
        <w:ind w:right="20" w:firstLine="180"/>
      </w:pPr>
      <w:r>
        <w:rPr>
          <w:lang w:val="en-US" w:eastAsia="en-US" w:bidi="en-US"/>
        </w:rPr>
        <w:t xml:space="preserve">The key aspects of the logistic </w:t>
      </w:r>
      <w:r>
        <w:rPr>
          <w:lang w:val="en-US" w:eastAsia="en-US" w:bidi="en-US"/>
        </w:rPr>
        <w:t>optimization of industrial enterprises’ personnel flows are considered. The question of the elasticity of labor time as a factor of influence on the formation and development of industrial enterprises’ human potential. The algorithm for forming flexible la</w:t>
      </w:r>
      <w:r>
        <w:rPr>
          <w:lang w:val="en-US" w:eastAsia="en-US" w:bidi="en-US"/>
        </w:rPr>
        <w:t>bor time as an adaptive mechanism for identifying enterprises’ differentiated needs for production capabilities.</w:t>
      </w:r>
    </w:p>
    <w:p w:rsidR="005330D9" w:rsidRDefault="00343DB6">
      <w:pPr>
        <w:pStyle w:val="30"/>
        <w:framePr w:w="3936" w:h="538" w:hRule="exact" w:wrap="around" w:vAnchor="page" w:hAnchor="page" w:x="5912" w:y="7412"/>
        <w:shd w:val="clear" w:color="auto" w:fill="auto"/>
        <w:spacing w:after="0"/>
        <w:ind w:right="20" w:firstLine="180"/>
      </w:pPr>
      <w:r>
        <w:rPr>
          <w:lang w:val="en-US" w:eastAsia="en-US" w:bidi="en-US"/>
        </w:rPr>
        <w:t>Keywords: human potential, flexible forms of employment, personnel flow.</w:t>
      </w:r>
    </w:p>
    <w:p w:rsidR="005330D9" w:rsidRDefault="00343DB6">
      <w:pPr>
        <w:pStyle w:val="a7"/>
        <w:framePr w:w="7997" w:h="5222" w:hRule="exact" w:wrap="around" w:vAnchor="page" w:hAnchor="page" w:x="1827" w:y="8842"/>
        <w:shd w:val="clear" w:color="auto" w:fill="auto"/>
        <w:spacing w:line="264" w:lineRule="exact"/>
        <w:ind w:left="20" w:right="20" w:firstLine="280"/>
        <w:jc w:val="both"/>
      </w:pPr>
      <w:r>
        <w:t>Людський потенціал як соціально-економічне явище функціонує у суперечл</w:t>
      </w:r>
      <w:r>
        <w:t>ивій єдності об’єктивних і суб’єктивних чинників. Як складне поєднання фізичних здібностей, знань, досвіду, духовних і моральних цінностей, культурно-національних настанов, звичаїв і тради</w:t>
      </w:r>
      <w:r>
        <w:softHyphen/>
        <w:t>цій людський потенціал промислового підприємства містить два основн</w:t>
      </w:r>
      <w:r>
        <w:t>их компоненти [1]:</w:t>
      </w:r>
    </w:p>
    <w:p w:rsidR="005330D9" w:rsidRDefault="00343DB6">
      <w:pPr>
        <w:pStyle w:val="a7"/>
        <w:framePr w:w="7997" w:h="5222" w:hRule="exact" w:wrap="around" w:vAnchor="page" w:hAnchor="page" w:x="1827" w:y="8842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  <w:jc w:val="both"/>
      </w:pPr>
      <w:r>
        <w:t xml:space="preserve"> рівень професійно-кваліфікаційної підготовки працівників, що ґрунтується на певному загальноосвітньому рівні і включає життєвий досвід, практичні навички;</w:t>
      </w:r>
    </w:p>
    <w:p w:rsidR="005330D9" w:rsidRDefault="00343DB6">
      <w:pPr>
        <w:pStyle w:val="a7"/>
        <w:framePr w:w="7997" w:h="5222" w:hRule="exact" w:wrap="around" w:vAnchor="page" w:hAnchor="page" w:x="1827" w:y="8842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  <w:jc w:val="both"/>
      </w:pPr>
      <w:r>
        <w:t xml:space="preserve"> готовність і здатність працівників до продуктивної праці, що визначається їх цін</w:t>
      </w:r>
      <w:r>
        <w:t>нісними орієнтаціями і трудовою мотивацією.</w:t>
      </w:r>
    </w:p>
    <w:p w:rsidR="005330D9" w:rsidRDefault="00343DB6">
      <w:pPr>
        <w:pStyle w:val="a7"/>
        <w:framePr w:w="7997" w:h="5222" w:hRule="exact" w:wrap="around" w:vAnchor="page" w:hAnchor="page" w:x="1827" w:y="8842"/>
        <w:shd w:val="clear" w:color="auto" w:fill="auto"/>
        <w:spacing w:after="219" w:line="264" w:lineRule="exact"/>
        <w:ind w:left="20" w:right="20" w:firstLine="280"/>
        <w:jc w:val="both"/>
      </w:pPr>
      <w:r>
        <w:t>На відміну від людського потенціалу, до людських засобів [2] належать ті суб’єкти, хто не лише є носієм робочої сили, здатним працювати, а й реалізує цю здатність у суспільному виробництві згідно з чинним законод</w:t>
      </w:r>
      <w:r>
        <w:t>авством у певних межах. Кадровий потік, який характе</w:t>
      </w:r>
      <w:r>
        <w:softHyphen/>
        <w:t>ризується високою рухливістю, розкриває необхідність постійного відстежування і управ</w:t>
      </w:r>
      <w:r>
        <w:softHyphen/>
        <w:t>ління змінами в людських засобах. Як будь-який інший вид засобів, кадри повинні надходити у виробничі системи (прийма</w:t>
      </w:r>
      <w:r>
        <w:t>тися на роботу), розвиватися і використовуватися в них (виконувати свої посадові обов’язки, навчатися, переміщатися на інші посади), виходити за межі (звільнятися). Системний підхід до управління кадровим потоком повинен забезпе</w:t>
      </w:r>
      <w:r>
        <w:softHyphen/>
        <w:t>чувати оптимальний баланс м</w:t>
      </w:r>
      <w:r>
        <w:t>іж вхідними і вихідними кадровими потоками за умови постійного розвитку людського потенціалу відповідно до цілей промислового підприємства.</w:t>
      </w:r>
    </w:p>
    <w:p w:rsidR="005330D9" w:rsidRDefault="00343DB6">
      <w:pPr>
        <w:pStyle w:val="40"/>
        <w:framePr w:w="7997" w:h="5222" w:hRule="exact" w:wrap="around" w:vAnchor="page" w:hAnchor="page" w:x="1827" w:y="8842"/>
        <w:shd w:val="clear" w:color="auto" w:fill="auto"/>
        <w:spacing w:before="0" w:line="140" w:lineRule="exact"/>
        <w:ind w:left="20"/>
      </w:pPr>
      <w:r>
        <w:t>© Софія Леонова, 2013.</w:t>
      </w:r>
    </w:p>
    <w:p w:rsidR="005330D9" w:rsidRDefault="00343DB6">
      <w:pPr>
        <w:pStyle w:val="a5"/>
        <w:framePr w:wrap="around" w:vAnchor="page" w:hAnchor="page" w:x="1803" w:y="14424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5330D9" w:rsidRDefault="00343DB6">
      <w:pPr>
        <w:pStyle w:val="a5"/>
        <w:framePr w:wrap="around" w:vAnchor="page" w:hAnchor="page" w:x="9622" w:y="14424"/>
        <w:shd w:val="clear" w:color="auto" w:fill="auto"/>
        <w:spacing w:line="150" w:lineRule="exact"/>
        <w:ind w:left="20"/>
      </w:pPr>
      <w:r>
        <w:t>95</w:t>
      </w:r>
    </w:p>
    <w:p w:rsidR="005330D9" w:rsidRDefault="005330D9">
      <w:pPr>
        <w:rPr>
          <w:sz w:val="2"/>
          <w:szCs w:val="2"/>
        </w:rPr>
        <w:sectPr w:rsidR="005330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D9" w:rsidRDefault="00343DB6">
      <w:pPr>
        <w:pStyle w:val="22"/>
        <w:framePr w:w="8059" w:h="403" w:hRule="exact" w:wrap="around" w:vAnchor="page" w:hAnchor="page" w:x="2014" w:y="2166"/>
        <w:shd w:val="clear" w:color="auto" w:fill="auto"/>
        <w:spacing w:after="37" w:line="140" w:lineRule="exact"/>
        <w:ind w:left="40"/>
      </w:pPr>
      <w:r>
        <w:rPr>
          <w:lang w:val="uk-UA" w:eastAsia="uk-UA" w:bidi="uk-UA"/>
        </w:rPr>
        <w:lastRenderedPageBreak/>
        <w:t>С. Леонова</w:t>
      </w:r>
    </w:p>
    <w:p w:rsidR="005330D9" w:rsidRDefault="00343DB6">
      <w:pPr>
        <w:pStyle w:val="a5"/>
        <w:framePr w:w="8059" w:h="403" w:hRule="exact" w:wrap="around" w:vAnchor="page" w:hAnchor="page" w:x="2014" w:y="2166"/>
        <w:shd w:val="clear" w:color="auto" w:fill="auto"/>
        <w:spacing w:line="150" w:lineRule="exact"/>
        <w:ind w:left="40"/>
      </w:pPr>
      <w:r>
        <w:t xml:space="preserve">Еластичність часу праці </w:t>
      </w:r>
      <w:r>
        <w:t>...</w:t>
      </w:r>
    </w:p>
    <w:p w:rsidR="005330D9" w:rsidRDefault="00343DB6">
      <w:pPr>
        <w:pStyle w:val="a7"/>
        <w:framePr w:w="7992" w:h="11366" w:hRule="exact" w:wrap="around" w:vAnchor="page" w:hAnchor="page" w:x="2058" w:y="2809"/>
        <w:shd w:val="clear" w:color="auto" w:fill="auto"/>
        <w:spacing w:line="259" w:lineRule="exact"/>
        <w:ind w:left="20" w:right="20" w:firstLine="280"/>
        <w:jc w:val="both"/>
      </w:pPr>
      <w:r>
        <w:t>Людський потенціал не слід пов’язувати лише з кількістю носіїв робочої сили, оскільки поліпшення якісних характеристик збільшує людський потенціал у межах однієї й тієї ж кількості працівників. Крім того, людський потенціал розвивають і такі процеси, з</w:t>
      </w:r>
      <w:r>
        <w:t>авдяки яким з’являється додатковий потенціал робочого часу, наприклад, робота за сумісництвом, наднормова праця, додаткові зміни роботи [3].</w:t>
      </w:r>
    </w:p>
    <w:p w:rsidR="005330D9" w:rsidRDefault="00343DB6">
      <w:pPr>
        <w:pStyle w:val="a7"/>
        <w:framePr w:w="7992" w:h="11366" w:hRule="exact" w:wrap="around" w:vAnchor="page" w:hAnchor="page" w:x="2058" w:y="2809"/>
        <w:shd w:val="clear" w:color="auto" w:fill="auto"/>
        <w:spacing w:line="259" w:lineRule="exact"/>
        <w:ind w:left="20" w:right="20" w:firstLine="280"/>
        <w:jc w:val="both"/>
      </w:pPr>
      <w:r>
        <w:t xml:space="preserve">Використанням гнучких форм зайнятості можна розв’язати кілька дуже важливих проблем розвитку людського потенціалу. </w:t>
      </w:r>
      <w:r>
        <w:t>По-перше, гнучкі форми зайнятості надають можливість вибору працівникам між робочим часом та відпочинком. Натомість, жорсткі, в межах нормативної тривалості робочого часу, форми зайнятості обмежують вибір, змушують віддавати роботі стільки часу, скільки ви</w:t>
      </w:r>
      <w:r>
        <w:t>магає трудова угода і закон, а не бажання найманого працівника. По-друге, гнучкі форми зайнятості допомагають підприємцям маніпулювати кількістю та якістю робочої сили, яка використовується на підприємстві, виходячи з потреб розвитку виробництва та економі</w:t>
      </w:r>
      <w:r>
        <w:t xml:space="preserve">чної ситуації, що склалась, не створюючи соціальної напруженості при звільненні працівників. По-третє, вони дають змогу ефективно розв’язувати проблеми праці жінок, пенсіонерів, працюючих студентів, іммігрантів тощо. Це певною мірою врівноважує дисбаланс, </w:t>
      </w:r>
      <w:r>
        <w:t>який складається внаслідок тенденцій підвищення віку вступу до складу робочої сили у молоді, скорочення зайнятості в суспільному виробництві осіб старшого віку, загального скорочення тривалості робочого періоду, падіння престижу загальної та професійної ос</w:t>
      </w:r>
      <w:r>
        <w:t>віти в деяких країнах.</w:t>
      </w:r>
    </w:p>
    <w:p w:rsidR="005330D9" w:rsidRDefault="00343DB6">
      <w:pPr>
        <w:pStyle w:val="a7"/>
        <w:framePr w:w="7992" w:h="11366" w:hRule="exact" w:wrap="around" w:vAnchor="page" w:hAnchor="page" w:x="2058" w:y="2809"/>
        <w:shd w:val="clear" w:color="auto" w:fill="auto"/>
        <w:spacing w:line="259" w:lineRule="exact"/>
        <w:ind w:left="20" w:right="20" w:firstLine="280"/>
        <w:jc w:val="both"/>
      </w:pPr>
      <w:r>
        <w:t xml:space="preserve">Крім розв’язання демографічних проблем та боротьби з безробіттям, гнучкі форми зайнятості й режимів робочого часу мають ще й інші цілі. Так, їх використання дає змогу періодично поновлювати знання, проходити профперепідготовку та </w:t>
      </w:r>
      <w:r>
        <w:t>підвищення кваліфікації, регулювати режими робочого часу працівників різних вікових груп, тобто створює сприятливі умови для формування та розвитку їх потенціалу. Потреба в цьому зумовлена, зокрема, структурною перебудовою економіки, скороченням частки зай</w:t>
      </w:r>
      <w:r>
        <w:t>нятих у промисловості та зростанням сфери послуг, безперервним удосконаленням техніки, технології та організації виробництва, постійними змінами обсягів і структури попиту на товари та послуги, тобто змінами в потребах підприємств у кількості та якості інд</w:t>
      </w:r>
      <w:r>
        <w:t>ивідуальної робочої сили. Крім того, на індивідуальному рівні гнучкі форми зайнятості дають змогу задовольняти потреби окремих громадян у поєднанні роботи з виконанням інших соціальних обов’язків або з оздоровленням [4; 5].</w:t>
      </w:r>
    </w:p>
    <w:p w:rsidR="005330D9" w:rsidRDefault="00343DB6">
      <w:pPr>
        <w:pStyle w:val="a7"/>
        <w:framePr w:w="7992" w:h="11366" w:hRule="exact" w:wrap="around" w:vAnchor="page" w:hAnchor="page" w:x="2058" w:y="2809"/>
        <w:shd w:val="clear" w:color="auto" w:fill="auto"/>
        <w:spacing w:line="259" w:lineRule="exact"/>
        <w:ind w:left="20" w:right="20" w:firstLine="280"/>
        <w:jc w:val="both"/>
      </w:pPr>
      <w:r>
        <w:t>Метою статті є аналіз логістични</w:t>
      </w:r>
      <w:r>
        <w:t>х засад оптимізації кадрових потоків підприємства і на цій основі побудова алгоритму формування еластичного часу праці як адаптивного механізму виявлення диференційованої потреби підприємства у виробничих потужностях.</w:t>
      </w:r>
    </w:p>
    <w:p w:rsidR="005330D9" w:rsidRDefault="00343DB6">
      <w:pPr>
        <w:pStyle w:val="a7"/>
        <w:framePr w:w="7992" w:h="11366" w:hRule="exact" w:wrap="around" w:vAnchor="page" w:hAnchor="page" w:x="2058" w:y="2809"/>
        <w:shd w:val="clear" w:color="auto" w:fill="auto"/>
        <w:spacing w:line="259" w:lineRule="exact"/>
        <w:ind w:left="20" w:right="20" w:firstLine="280"/>
        <w:jc w:val="both"/>
      </w:pPr>
      <w:r>
        <w:t xml:space="preserve">Менеджмент кадрових потоків причетний </w:t>
      </w:r>
      <w:r>
        <w:t>до створення доданої вартості через імплементований до управління бізнес-процесом логістичний підхід, оскільки покращання корисності місця і часу роботи персоналу, в кінцевому результаті, відбивається на прибутках промислового підприємства. Зменшення за ра</w:t>
      </w:r>
      <w:r>
        <w:t>хунок логістики витрат або посилення ринкової позиції відповідно розвиває логістичну систему, що впливає на загальне покращання становища всього підприємства [6; 7].</w:t>
      </w:r>
    </w:p>
    <w:p w:rsidR="005330D9" w:rsidRDefault="00343DB6">
      <w:pPr>
        <w:pStyle w:val="a7"/>
        <w:framePr w:w="7992" w:h="11366" w:hRule="exact" w:wrap="around" w:vAnchor="page" w:hAnchor="page" w:x="2058" w:y="2809"/>
        <w:shd w:val="clear" w:color="auto" w:fill="auto"/>
        <w:spacing w:line="259" w:lineRule="exact"/>
        <w:ind w:left="20" w:right="20" w:firstLine="280"/>
        <w:jc w:val="both"/>
      </w:pPr>
      <w:r>
        <w:t>Організація внутріфірмових кадрових потоків передбачає встановлення певного порядку здійсн</w:t>
      </w:r>
      <w:r>
        <w:t>ення трудового процесу і вимагає використання принципів логістики [8]. Елементами логістики потоку робіт можуть виступати:</w:t>
      </w:r>
    </w:p>
    <w:p w:rsidR="005330D9" w:rsidRDefault="00343DB6">
      <w:pPr>
        <w:pStyle w:val="a5"/>
        <w:framePr w:wrap="around" w:vAnchor="page" w:hAnchor="page" w:x="2024" w:y="14531"/>
        <w:shd w:val="clear" w:color="auto" w:fill="auto"/>
        <w:spacing w:line="150" w:lineRule="exact"/>
        <w:ind w:left="20"/>
      </w:pPr>
      <w:r>
        <w:t>96</w:t>
      </w:r>
    </w:p>
    <w:p w:rsidR="005330D9" w:rsidRDefault="00343DB6">
      <w:pPr>
        <w:pStyle w:val="a5"/>
        <w:framePr w:wrap="around" w:vAnchor="page" w:hAnchor="page" w:x="7093" w:y="14531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5330D9" w:rsidRDefault="005330D9">
      <w:pPr>
        <w:rPr>
          <w:sz w:val="2"/>
          <w:szCs w:val="2"/>
        </w:rPr>
        <w:sectPr w:rsidR="005330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D9" w:rsidRDefault="00343DB6">
      <w:pPr>
        <w:pStyle w:val="a5"/>
        <w:framePr w:wrap="around" w:vAnchor="page" w:hAnchor="page" w:x="4669" w:y="2295"/>
        <w:shd w:val="clear" w:color="auto" w:fill="auto"/>
        <w:spacing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5330D9" w:rsidRDefault="00343DB6">
      <w:pPr>
        <w:pStyle w:val="a7"/>
        <w:framePr w:w="7997" w:h="11395" w:hRule="exact" w:wrap="around" w:vAnchor="page" w:hAnchor="page" w:x="2048" w:y="2736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  <w:jc w:val="both"/>
      </w:pPr>
      <w:r>
        <w:t xml:space="preserve"> розподіл і коопераці</w:t>
      </w:r>
      <w:r>
        <w:t>я праці - відокремлення видів трудової діяльності і формування системи взаємозв’язків між ними;</w:t>
      </w:r>
    </w:p>
    <w:p w:rsidR="005330D9" w:rsidRDefault="00343DB6">
      <w:pPr>
        <w:pStyle w:val="a7"/>
        <w:framePr w:w="7997" w:h="11395" w:hRule="exact" w:wrap="around" w:vAnchor="page" w:hAnchor="page" w:x="2048" w:y="2736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  <w:jc w:val="both"/>
      </w:pPr>
      <w:r>
        <w:t xml:space="preserve"> раціональні прийоми і методи праці, що забезпечують виконання трудових операцій з найменшими витратами часу і зусиль працівника (забезпечення еластичності часу</w:t>
      </w:r>
      <w:r>
        <w:t xml:space="preserve"> праці);</w:t>
      </w:r>
    </w:p>
    <w:p w:rsidR="005330D9" w:rsidRDefault="00343DB6">
      <w:pPr>
        <w:pStyle w:val="a7"/>
        <w:framePr w:w="7997" w:h="11395" w:hRule="exact" w:wrap="around" w:vAnchor="page" w:hAnchor="page" w:x="2048" w:y="2736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  <w:jc w:val="both"/>
      </w:pPr>
      <w:r>
        <w:t xml:space="preserve"> організація робочого місця, тобто оснащення його необхідними засобами праці і устаткуванням, їх раціональне розміщення.</w:t>
      </w:r>
    </w:p>
    <w:p w:rsidR="005330D9" w:rsidRDefault="00343DB6">
      <w:pPr>
        <w:pStyle w:val="a7"/>
        <w:framePr w:w="7997" w:h="11395" w:hRule="exact" w:wrap="around" w:vAnchor="page" w:hAnchor="page" w:x="2048" w:y="2736"/>
        <w:shd w:val="clear" w:color="auto" w:fill="auto"/>
        <w:spacing w:line="259" w:lineRule="exact"/>
        <w:ind w:left="20" w:right="20" w:firstLine="280"/>
        <w:jc w:val="both"/>
      </w:pPr>
      <w:r>
        <w:t xml:space="preserve">На підприємствах, де за допомогою логістики кадрових потоків збільшується частка доданої вартості в товарі, логістичний </w:t>
      </w:r>
      <w:r>
        <w:t>менеджмент є особливо важливим та необхідним. Корисність місця - це показник для ідентифікації придатності товару для його купівлі і споживання в необхідному місці. Логістика кадрових потоків прямо відповідає за корисність місця, асаме - як ефективніше орг</w:t>
      </w:r>
      <w:r>
        <w:t xml:space="preserve">анізувати розподіл і кооперацію праці, якзастосувати раціональні прийоми і методи її організації. Корисність часу - це показникдля обґрунтування наявності необхідного працівника відповідного рівня підготовки у необхідний час на конкретному робочому місці. </w:t>
      </w:r>
      <w:r>
        <w:t>Недотримання цих логістичних принципів може стати причиною простоїв та зменшення ефективності виробничого процесу, що в кінцевому результаті може призвести до втрати ринкових позицій підприємством [9, с. 152].</w:t>
      </w:r>
    </w:p>
    <w:p w:rsidR="005330D9" w:rsidRDefault="00343DB6">
      <w:pPr>
        <w:pStyle w:val="a7"/>
        <w:framePr w:w="7997" w:h="11395" w:hRule="exact" w:wrap="around" w:vAnchor="page" w:hAnchor="page" w:x="2048" w:y="2736"/>
        <w:shd w:val="clear" w:color="auto" w:fill="auto"/>
        <w:spacing w:line="259" w:lineRule="exact"/>
        <w:ind w:left="20" w:right="20" w:firstLine="280"/>
        <w:jc w:val="both"/>
      </w:pPr>
      <w:r>
        <w:t>Для багатьох промислових підприємств реалізаці</w:t>
      </w:r>
      <w:r>
        <w:t>я замовлень, які надходять від клієнтів і змінюються впродовж року, призводить до диференційованої потреби у виробничих потужностях. Якщо керівник своєчасно не реагуватиме на зміну ситуації, то в період надмірного завантаження підприємства виникне необхідн</w:t>
      </w:r>
      <w:r>
        <w:t>ість понаднормової праці, а при нестачі замов</w:t>
      </w:r>
      <w:r>
        <w:softHyphen/>
        <w:t>лень виникнуть витрати, пов’язані з простоєм машин і людей або скороченням часу праці. Виходом із ситуації є впровадження механізму еластичності часу праці, який може стати одним з вагомих логістичних інструмен</w:t>
      </w:r>
      <w:r>
        <w:t>тів оптимізації процесів на промисловому підприємстві.</w:t>
      </w:r>
    </w:p>
    <w:p w:rsidR="005330D9" w:rsidRDefault="00343DB6">
      <w:pPr>
        <w:pStyle w:val="a7"/>
        <w:framePr w:w="7997" w:h="11395" w:hRule="exact" w:wrap="around" w:vAnchor="page" w:hAnchor="page" w:x="2048" w:y="2736"/>
        <w:shd w:val="clear" w:color="auto" w:fill="auto"/>
        <w:spacing w:line="259" w:lineRule="exact"/>
        <w:ind w:left="20" w:right="20" w:firstLine="280"/>
        <w:jc w:val="both"/>
      </w:pPr>
      <w:r>
        <w:t>Еластичність часу праці є одним з необхідних чинників ефективного використання праці в групах (підрозділ, цех, дільниця тощо) на промисловому підприємстві, оскільки без можливості еластичного регулюван</w:t>
      </w:r>
      <w:r>
        <w:t>ня часу праці важко уявити ефективне здійснення бізнес-процесу з урахуванням актуального стану замовлень, наявної кількості продукції, конкретної цілі, яка стоїть перед підприємством.</w:t>
      </w:r>
    </w:p>
    <w:p w:rsidR="005330D9" w:rsidRDefault="00343DB6">
      <w:pPr>
        <w:pStyle w:val="a7"/>
        <w:framePr w:w="7997" w:h="11395" w:hRule="exact" w:wrap="around" w:vAnchor="page" w:hAnchor="page" w:x="2048" w:y="2736"/>
        <w:shd w:val="clear" w:color="auto" w:fill="auto"/>
        <w:spacing w:line="259" w:lineRule="exact"/>
        <w:ind w:left="20" w:right="20" w:firstLine="280"/>
        <w:jc w:val="both"/>
      </w:pPr>
      <w:r>
        <w:t xml:space="preserve">Оскільки поведінка і побажання клієнтів у сфері замовлень впродовж року </w:t>
      </w:r>
      <w:r>
        <w:t>призводять до диференційованої потреби у виробничих потужностях, то при використанні керівництвом підприємства усереднених показників у періоди надмірної потреби виникне необхідність праці в наднормовий час, а при нестачі завдань це призведе до витрат, пов</w:t>
      </w:r>
      <w:r>
        <w:t xml:space="preserve">’язаних з простоєм машин і людей або до скорочення часу праці. Якщо обмежити у зв’язку з цим постійний колектив до мінімуму, то в періодах найбільшого завантаження потрібно буде працювати в наднормовий час, що знову викличе додаткові витрати, пов’язані із </w:t>
      </w:r>
      <w:r>
        <w:t>залученням тимчасових кадрів - сторонніх працівників, що, в свою чергу, негативно впливатиме на групові процеси і на забезпечення виробничого процесу загалом.</w:t>
      </w:r>
    </w:p>
    <w:p w:rsidR="005330D9" w:rsidRDefault="00343DB6">
      <w:pPr>
        <w:pStyle w:val="a7"/>
        <w:framePr w:w="7997" w:h="11395" w:hRule="exact" w:wrap="around" w:vAnchor="page" w:hAnchor="page" w:x="2048" w:y="2736"/>
        <w:shd w:val="clear" w:color="auto" w:fill="auto"/>
        <w:spacing w:line="259" w:lineRule="exact"/>
        <w:ind w:left="20" w:right="20" w:firstLine="280"/>
        <w:jc w:val="both"/>
      </w:pPr>
      <w:r>
        <w:t xml:space="preserve">У такій ситуації актуалізується проблема прийняття рішення про впровадження еластичного фонду </w:t>
      </w:r>
      <w:r>
        <w:t>праці, що передбачає впровадження гнучких змін і дозволяє вчасно і з малими витратами реагувати на безперервні коливання потреби у виробничих потужностях. Розглянемо суть пропонованого підходу.</w:t>
      </w:r>
    </w:p>
    <w:p w:rsidR="005330D9" w:rsidRDefault="00343DB6">
      <w:pPr>
        <w:pStyle w:val="a7"/>
        <w:framePr w:w="7997" w:h="11395" w:hRule="exact" w:wrap="around" w:vAnchor="page" w:hAnchor="page" w:x="2048" w:y="2736"/>
        <w:shd w:val="clear" w:color="auto" w:fill="auto"/>
        <w:spacing w:line="259" w:lineRule="exact"/>
        <w:ind w:left="20" w:right="20" w:firstLine="280"/>
        <w:jc w:val="both"/>
      </w:pPr>
      <w:r>
        <w:t>Основне положення щодо формування еластичного часу праці перед</w:t>
      </w:r>
      <w:r>
        <w:t>бачає використання історично обґрунтованої моделі у двозмінній системі, до якої працівники</w:t>
      </w:r>
    </w:p>
    <w:p w:rsidR="005330D9" w:rsidRDefault="00343DB6">
      <w:pPr>
        <w:pStyle w:val="a5"/>
        <w:framePr w:wrap="around" w:vAnchor="page" w:hAnchor="page" w:x="2024" w:y="14487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5330D9" w:rsidRDefault="00343DB6">
      <w:pPr>
        <w:pStyle w:val="a5"/>
        <w:framePr w:wrap="around" w:vAnchor="page" w:hAnchor="page" w:x="9843" w:y="14487"/>
        <w:shd w:val="clear" w:color="auto" w:fill="auto"/>
        <w:spacing w:line="150" w:lineRule="exact"/>
        <w:ind w:left="20"/>
      </w:pPr>
      <w:r>
        <w:t>97</w:t>
      </w:r>
    </w:p>
    <w:p w:rsidR="005330D9" w:rsidRDefault="005330D9">
      <w:pPr>
        <w:rPr>
          <w:sz w:val="2"/>
          <w:szCs w:val="2"/>
        </w:rPr>
        <w:sectPr w:rsidR="005330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D9" w:rsidRDefault="00343DB6">
      <w:pPr>
        <w:pStyle w:val="22"/>
        <w:framePr w:w="2448" w:h="432" w:hRule="exact" w:wrap="around" w:vAnchor="page" w:hAnchor="page" w:x="2010" w:y="2099"/>
        <w:shd w:val="clear" w:color="auto" w:fill="auto"/>
        <w:spacing w:after="37" w:line="140" w:lineRule="exact"/>
        <w:ind w:left="40"/>
      </w:pPr>
      <w:r>
        <w:lastRenderedPageBreak/>
        <w:t>С. Леонова</w:t>
      </w:r>
    </w:p>
    <w:p w:rsidR="005330D9" w:rsidRDefault="00343DB6">
      <w:pPr>
        <w:pStyle w:val="a5"/>
        <w:framePr w:w="2448" w:h="432" w:hRule="exact" w:wrap="around" w:vAnchor="page" w:hAnchor="page" w:x="2010" w:y="2099"/>
        <w:shd w:val="clear" w:color="auto" w:fill="auto"/>
        <w:spacing w:line="150" w:lineRule="exact"/>
        <w:ind w:left="40"/>
      </w:pPr>
      <w:r>
        <w:t xml:space="preserve">Еластичність </w:t>
      </w:r>
      <w:r>
        <w:rPr>
          <w:lang w:val="ru-RU" w:eastAsia="ru-RU" w:bidi="ru-RU"/>
        </w:rPr>
        <w:t xml:space="preserve">часу </w:t>
      </w:r>
      <w:r>
        <w:t xml:space="preserve">праці </w:t>
      </w:r>
      <w:r>
        <w:rPr>
          <w:lang w:val="ru-RU" w:eastAsia="ru-RU" w:bidi="ru-RU"/>
        </w:rPr>
        <w:t>...</w:t>
      </w:r>
    </w:p>
    <w:p w:rsidR="005330D9" w:rsidRDefault="00343DB6">
      <w:pPr>
        <w:pStyle w:val="a7"/>
        <w:framePr w:w="8030" w:h="1114" w:hRule="exact" w:wrap="around" w:vAnchor="page" w:hAnchor="page" w:x="2048" w:y="2732"/>
        <w:shd w:val="clear" w:color="auto" w:fill="auto"/>
        <w:spacing w:line="264" w:lineRule="exact"/>
        <w:ind w:left="20" w:right="20"/>
        <w:jc w:val="both"/>
      </w:pPr>
      <w:r>
        <w:t xml:space="preserve">призвичаєні, </w:t>
      </w:r>
      <w:r>
        <w:rPr>
          <w:lang w:val="ru-RU" w:eastAsia="ru-RU" w:bidi="ru-RU"/>
        </w:rPr>
        <w:t xml:space="preserve">тому </w:t>
      </w:r>
      <w:r>
        <w:t xml:space="preserve">незмінним залишається статутно встановлений час </w:t>
      </w:r>
      <w:r>
        <w:t>праці на рівні 40 годин на тиждень. Турбуючись про постійне число робочих місць, необхідно жорсткі в часі перерви замінити гнучким проміжком - «коридором часу перерв». Робота на підприємстві при середньому завантаженні відбувається згідно плану (табл. 1).</w:t>
      </w:r>
    </w:p>
    <w:p w:rsidR="005330D9" w:rsidRDefault="00343DB6">
      <w:pPr>
        <w:pStyle w:val="24"/>
        <w:framePr w:w="893" w:h="209" w:hRule="exact" w:wrap="around" w:vAnchor="page" w:hAnchor="page" w:x="9142" w:y="3971"/>
        <w:shd w:val="clear" w:color="auto" w:fill="auto"/>
        <w:spacing w:line="160" w:lineRule="exact"/>
      </w:pPr>
      <w:r>
        <w:t>Таблиця 1</w:t>
      </w:r>
    </w:p>
    <w:p w:rsidR="005330D9" w:rsidRDefault="00343DB6">
      <w:pPr>
        <w:pStyle w:val="20"/>
        <w:framePr w:w="7522" w:h="221" w:hRule="exact" w:wrap="around" w:vAnchor="page" w:hAnchor="page" w:x="2542" w:y="4326"/>
        <w:shd w:val="clear" w:color="auto" w:fill="auto"/>
        <w:spacing w:line="180" w:lineRule="exact"/>
        <w:ind w:left="100"/>
      </w:pPr>
      <w:r>
        <w:t>Приклад плану робочих змін підприємства з середнім завантаженням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586"/>
        <w:gridCol w:w="581"/>
        <w:gridCol w:w="586"/>
        <w:gridCol w:w="586"/>
        <w:gridCol w:w="581"/>
        <w:gridCol w:w="586"/>
        <w:gridCol w:w="2774"/>
      </w:tblGrid>
      <w:tr w:rsidR="005330D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206" w:lineRule="exact"/>
              <w:jc w:val="center"/>
            </w:pPr>
            <w:r>
              <w:rPr>
                <w:rStyle w:val="8pt0pt"/>
              </w:rPr>
              <w:t>План робочих змін підприємства з середнім завантаженням; тижневий час праці: 80 годин (2 зміни)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Робоча зміна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Пн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  <w:lang w:val="ru-RU" w:eastAsia="ru-RU" w:bidi="ru-RU"/>
              </w:rPr>
              <w:t>Вт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PalatinoLinotype8pt0pt"/>
              </w:rPr>
              <w:t>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Чт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Пт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180"/>
            </w:pPr>
            <w:r>
              <w:rPr>
                <w:rStyle w:val="8pt0pt"/>
              </w:rPr>
              <w:t>Сб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Тижневий час праці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Зміна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D9" w:rsidRDefault="005330D9">
            <w:pPr>
              <w:framePr w:w="8011" w:h="1238" w:wrap="around" w:vAnchor="page" w:hAnchor="page" w:x="2053" w:y="4686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 xml:space="preserve">40 </w:t>
            </w:r>
            <w:r>
              <w:rPr>
                <w:rStyle w:val="8pt0pt"/>
              </w:rPr>
              <w:t>годин/тиждень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Зміна 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5330D9">
            <w:pPr>
              <w:framePr w:w="8011" w:h="1238" w:wrap="around" w:vAnchor="page" w:hAnchor="page" w:x="2053" w:y="4686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11" w:h="1238" w:wrap="around" w:vAnchor="page" w:hAnchor="page" w:x="2053" w:y="4686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40 годин/тиждень</w:t>
            </w:r>
          </w:p>
        </w:tc>
      </w:tr>
    </w:tbl>
    <w:p w:rsidR="005330D9" w:rsidRDefault="00343DB6">
      <w:pPr>
        <w:pStyle w:val="a9"/>
        <w:framePr w:wrap="around" w:vAnchor="page" w:hAnchor="page" w:x="2230" w:y="6068"/>
        <w:shd w:val="clear" w:color="auto" w:fill="auto"/>
        <w:spacing w:line="160" w:lineRule="exact"/>
      </w:pPr>
      <w:r>
        <w:t>Джерело: розробка автора.</w:t>
      </w:r>
    </w:p>
    <w:p w:rsidR="005330D9" w:rsidRDefault="00343DB6">
      <w:pPr>
        <w:pStyle w:val="a7"/>
        <w:framePr w:w="8030" w:h="1511" w:hRule="exact" w:wrap="around" w:vAnchor="page" w:hAnchor="page" w:x="2048" w:y="6348"/>
        <w:shd w:val="clear" w:color="auto" w:fill="auto"/>
        <w:spacing w:line="269" w:lineRule="exact"/>
        <w:ind w:left="20" w:right="40" w:firstLine="300"/>
        <w:jc w:val="both"/>
      </w:pPr>
      <w:r>
        <w:t xml:space="preserve">У зв’язку з коливаннями потреби у виробничих потужностях можливе подовження (табл. 2) або скорочення (табл. 3) тижневого часу праці, що зумовлює зміну в розподілі денного часу </w:t>
      </w:r>
      <w:r>
        <w:t>праці.</w:t>
      </w:r>
    </w:p>
    <w:p w:rsidR="005330D9" w:rsidRDefault="00343DB6">
      <w:pPr>
        <w:pStyle w:val="30"/>
        <w:framePr w:w="8030" w:h="1511" w:hRule="exact" w:wrap="around" w:vAnchor="page" w:hAnchor="page" w:x="2048" w:y="6348"/>
        <w:shd w:val="clear" w:color="auto" w:fill="auto"/>
        <w:spacing w:after="191" w:line="269" w:lineRule="exact"/>
        <w:ind w:right="40" w:firstLine="0"/>
        <w:jc w:val="right"/>
      </w:pPr>
      <w:r>
        <w:t>Таблиця 2</w:t>
      </w:r>
    </w:p>
    <w:p w:rsidR="005330D9" w:rsidRDefault="00343DB6">
      <w:pPr>
        <w:pStyle w:val="20"/>
        <w:framePr w:w="8030" w:h="1511" w:hRule="exact" w:wrap="around" w:vAnchor="page" w:hAnchor="page" w:x="2048" w:y="6348"/>
        <w:shd w:val="clear" w:color="auto" w:fill="auto"/>
        <w:spacing w:line="180" w:lineRule="exact"/>
        <w:ind w:left="20" w:firstLine="300"/>
        <w:jc w:val="both"/>
      </w:pPr>
      <w:r>
        <w:t>Приклад плану робочих змін підприємства зі збільшеним завантаженням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610"/>
        <w:gridCol w:w="614"/>
        <w:gridCol w:w="490"/>
        <w:gridCol w:w="614"/>
        <w:gridCol w:w="614"/>
        <w:gridCol w:w="614"/>
        <w:gridCol w:w="2678"/>
      </w:tblGrid>
      <w:tr w:rsidR="005330D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211" w:lineRule="exact"/>
              <w:jc w:val="center"/>
            </w:pPr>
            <w:r>
              <w:rPr>
                <w:rStyle w:val="8pt0pt"/>
              </w:rPr>
              <w:t>План робочих змін підприємства зі збільшеним завантаженням; тижневий час праці: 93 години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Робоча зміна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Пн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60"/>
            </w:pPr>
            <w:r>
              <w:rPr>
                <w:rStyle w:val="8pt0pt"/>
                <w:lang w:val="ru-RU" w:eastAsia="ru-RU" w:bidi="ru-RU"/>
              </w:rPr>
              <w:t>Вт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180"/>
            </w:pPr>
            <w:r>
              <w:rPr>
                <w:rStyle w:val="PalatinoLinotype8pt0pt"/>
              </w:rPr>
              <w:t>Ср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60"/>
            </w:pPr>
            <w:r>
              <w:rPr>
                <w:rStyle w:val="8pt0pt"/>
              </w:rPr>
              <w:t>Чт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Пт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Сб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Тижневий час праці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Зміна 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180"/>
            </w:pPr>
            <w:r>
              <w:rPr>
                <w:rStyle w:val="8pt0pt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 xml:space="preserve">48 </w:t>
            </w:r>
            <w:r>
              <w:rPr>
                <w:rStyle w:val="8pt0pt"/>
              </w:rPr>
              <w:t>годин/тиждень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Зміна 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9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180"/>
            </w:pPr>
            <w:r>
              <w:rPr>
                <w:rStyle w:val="8pt0pt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5330D9">
            <w:pPr>
              <w:framePr w:w="8021" w:h="1262" w:wrap="around" w:vAnchor="page" w:hAnchor="page" w:x="2053" w:y="801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D9" w:rsidRDefault="00343DB6">
            <w:pPr>
              <w:pStyle w:val="a7"/>
              <w:framePr w:w="8021" w:h="1262" w:wrap="around" w:vAnchor="page" w:hAnchor="page" w:x="2053" w:y="801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45 годин/тиждень</w:t>
            </w:r>
          </w:p>
        </w:tc>
      </w:tr>
    </w:tbl>
    <w:p w:rsidR="005330D9" w:rsidRDefault="00343DB6">
      <w:pPr>
        <w:pStyle w:val="a9"/>
        <w:framePr w:w="2342" w:h="192" w:hRule="exact" w:wrap="around" w:vAnchor="page" w:hAnchor="page" w:x="2230" w:y="9433"/>
        <w:shd w:val="clear" w:color="auto" w:fill="auto"/>
        <w:spacing w:line="160" w:lineRule="exact"/>
      </w:pPr>
      <w:r>
        <w:t>Джерело: розробка автора.</w:t>
      </w:r>
    </w:p>
    <w:p w:rsidR="005330D9" w:rsidRDefault="00343DB6">
      <w:pPr>
        <w:pStyle w:val="24"/>
        <w:framePr w:w="912" w:h="181" w:hRule="exact" w:wrap="around" w:vAnchor="page" w:hAnchor="page" w:x="9142" w:y="9870"/>
        <w:shd w:val="clear" w:color="auto" w:fill="auto"/>
        <w:spacing w:line="160" w:lineRule="exact"/>
      </w:pPr>
      <w:r>
        <w:t>Таблиця 3</w:t>
      </w:r>
    </w:p>
    <w:p w:rsidR="005330D9" w:rsidRDefault="00343DB6">
      <w:pPr>
        <w:pStyle w:val="20"/>
        <w:framePr w:w="7882" w:h="221" w:hRule="exact" w:wrap="around" w:vAnchor="page" w:hAnchor="page" w:x="2202" w:y="10196"/>
        <w:shd w:val="clear" w:color="auto" w:fill="auto"/>
        <w:spacing w:line="180" w:lineRule="exact"/>
        <w:ind w:left="100"/>
      </w:pPr>
      <w:r>
        <w:t>Приклад плану робочих змін підприємства з неповним завантаженням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605"/>
        <w:gridCol w:w="600"/>
        <w:gridCol w:w="480"/>
        <w:gridCol w:w="600"/>
        <w:gridCol w:w="600"/>
        <w:gridCol w:w="605"/>
        <w:gridCol w:w="2774"/>
      </w:tblGrid>
      <w:tr w:rsidR="005330D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206" w:lineRule="exact"/>
              <w:jc w:val="center"/>
            </w:pPr>
            <w:r>
              <w:rPr>
                <w:rStyle w:val="8pt0pt"/>
              </w:rPr>
              <w:t>План робочих змін підприємства з неповним завантаженням; тижневий час праці: 70 годин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Робоча зміна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Пн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  <w:lang w:val="ru-RU" w:eastAsia="ru-RU" w:bidi="ru-RU"/>
              </w:rPr>
              <w:t>Вт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140"/>
            </w:pPr>
            <w:r>
              <w:rPr>
                <w:rStyle w:val="PalatinoLinotype8pt0pt"/>
              </w:rPr>
              <w:t>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Чт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Пт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00"/>
            </w:pPr>
            <w:r>
              <w:rPr>
                <w:rStyle w:val="8pt0pt"/>
              </w:rPr>
              <w:t>Сб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Тижневий час праці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Зміна 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00"/>
            </w:pPr>
            <w:r>
              <w:rPr>
                <w:rStyle w:val="8pt0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D9" w:rsidRDefault="005330D9">
            <w:pPr>
              <w:framePr w:w="8011" w:h="1238" w:wrap="around" w:vAnchor="page" w:hAnchor="page" w:x="2053" w:y="10590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38 годин/тиждень</w:t>
            </w:r>
          </w:p>
        </w:tc>
      </w:tr>
      <w:tr w:rsidR="005330D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Зміна 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8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left="200"/>
            </w:pPr>
            <w:r>
              <w:rPr>
                <w:rStyle w:val="8pt0pt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8pt0pt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5330D9">
            <w:pPr>
              <w:framePr w:w="8011" w:h="1238" w:wrap="around" w:vAnchor="page" w:hAnchor="page" w:x="2053" w:y="1059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D9" w:rsidRDefault="005330D9">
            <w:pPr>
              <w:framePr w:w="8011" w:h="1238" w:wrap="around" w:vAnchor="page" w:hAnchor="page" w:x="2053" w:y="10590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D9" w:rsidRDefault="00343DB6">
            <w:pPr>
              <w:pStyle w:val="a7"/>
              <w:framePr w:w="8011" w:h="1238" w:wrap="around" w:vAnchor="page" w:hAnchor="page" w:x="2053" w:y="10590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32 години/тиждень</w:t>
            </w:r>
          </w:p>
        </w:tc>
      </w:tr>
    </w:tbl>
    <w:p w:rsidR="005330D9" w:rsidRDefault="00343DB6">
      <w:pPr>
        <w:pStyle w:val="50"/>
        <w:framePr w:w="8030" w:h="2141" w:hRule="exact" w:wrap="around" w:vAnchor="page" w:hAnchor="page" w:x="2048" w:y="12025"/>
        <w:shd w:val="clear" w:color="auto" w:fill="auto"/>
        <w:spacing w:before="0" w:after="26" w:line="160" w:lineRule="exact"/>
        <w:ind w:left="180"/>
      </w:pPr>
      <w:r>
        <w:t>Джерело: розобка автора.</w:t>
      </w:r>
    </w:p>
    <w:p w:rsidR="005330D9" w:rsidRDefault="00343DB6">
      <w:pPr>
        <w:pStyle w:val="a7"/>
        <w:framePr w:w="8030" w:h="2141" w:hRule="exact" w:wrap="around" w:vAnchor="page" w:hAnchor="page" w:x="2048" w:y="12025"/>
        <w:shd w:val="clear" w:color="auto" w:fill="auto"/>
        <w:spacing w:line="264" w:lineRule="exact"/>
        <w:ind w:left="20" w:right="40" w:firstLine="300"/>
        <w:jc w:val="both"/>
      </w:pPr>
      <w:r>
        <w:t xml:space="preserve">Додаткову винагороду за понаднормові години необхідно ліквідувати, одночасно створивши накопичення на часових рахунках </w:t>
      </w:r>
      <w:r>
        <w:t>працівників. Регулювання часу праці членів групи стає компетенцією самої групи, що має у цій сфері певний ступінь автономії і не вимагає жодних додаткових погоджень з вищим керівництвом підприємства. З іншого боку, групою передається інформація, що є важли</w:t>
      </w:r>
      <w:r>
        <w:t>вою для функціонування підприємства і стосується розвитку обсягів замовлень, частки браку, втрачених годин, сальдо на часових рахунках працівників.</w:t>
      </w:r>
    </w:p>
    <w:p w:rsidR="005330D9" w:rsidRDefault="00343DB6">
      <w:pPr>
        <w:pStyle w:val="a5"/>
        <w:framePr w:wrap="around" w:vAnchor="page" w:hAnchor="page" w:x="2024" w:y="14487"/>
        <w:shd w:val="clear" w:color="auto" w:fill="auto"/>
        <w:spacing w:line="150" w:lineRule="exact"/>
        <w:ind w:left="20"/>
      </w:pPr>
      <w:r>
        <w:t>98</w:t>
      </w:r>
    </w:p>
    <w:p w:rsidR="005330D9" w:rsidRDefault="00343DB6">
      <w:pPr>
        <w:pStyle w:val="a5"/>
        <w:framePr w:wrap="around" w:vAnchor="page" w:hAnchor="page" w:x="7093" w:y="14487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5330D9" w:rsidRDefault="005330D9">
      <w:pPr>
        <w:rPr>
          <w:sz w:val="2"/>
          <w:szCs w:val="2"/>
        </w:rPr>
        <w:sectPr w:rsidR="005330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D9" w:rsidRDefault="00343DB6">
      <w:pPr>
        <w:pStyle w:val="a5"/>
        <w:framePr w:wrap="around" w:vAnchor="page" w:hAnchor="page" w:x="4662" w:y="2293"/>
        <w:shd w:val="clear" w:color="auto" w:fill="auto"/>
        <w:spacing w:line="150" w:lineRule="exact"/>
        <w:ind w:left="20"/>
      </w:pPr>
      <w:r>
        <w:lastRenderedPageBreak/>
        <w:t>Впровадження управлінських інновацій на підприємст</w:t>
      </w:r>
      <w:r>
        <w:t>вах</w:t>
      </w:r>
    </w:p>
    <w:p w:rsidR="005330D9" w:rsidRDefault="00343DB6">
      <w:pPr>
        <w:pStyle w:val="a7"/>
        <w:framePr w:w="7997" w:h="11386" w:hRule="exact" w:wrap="around" w:vAnchor="page" w:hAnchor="page" w:x="2050" w:y="2731"/>
        <w:shd w:val="clear" w:color="auto" w:fill="auto"/>
        <w:spacing w:line="269" w:lineRule="exact"/>
        <w:ind w:left="20" w:right="20" w:firstLine="280"/>
        <w:jc w:val="both"/>
      </w:pPr>
      <w:r>
        <w:t>Еластичний час встановлюються на рівні 60-90 годин на тиждень для двозмінної системи організації праці. Для кожного працівника створюються індивідуальні рахунки розподілу часу праці, На індивідуальних часових рахунках фіксується інформація щодо фактичн</w:t>
      </w:r>
      <w:r>
        <w:t>о відпрацьованого працівником часу. Для часових рахунків визначається межа втручання ± 80 годин. Поки стан індивідуального рахунку перебуває у встановлених межах втручання, рішення приймаються групою або працівником. Якщо один з членів групи перевищує вста</w:t>
      </w:r>
      <w:r>
        <w:t xml:space="preserve">новлені еластичні межі, керівництво підприємства здійснює невідкладні запобіжні заходи. При тривалому утримуванні надлишку годин на часових рахунках працівників керівництво повинно реалізувати заходи, що мають на меті наймання нових працівників. У випадку </w:t>
      </w:r>
      <w:r>
        <w:t>нестачі годин на часових рахунках приймається рішення про скорочення часу праці і забезпечується адаптація колективу до нових умов.</w:t>
      </w:r>
    </w:p>
    <w:p w:rsidR="005330D9" w:rsidRDefault="00343DB6">
      <w:pPr>
        <w:pStyle w:val="a7"/>
        <w:framePr w:w="7997" w:h="11386" w:hRule="exact" w:wrap="around" w:vAnchor="page" w:hAnchor="page" w:x="2050" w:y="2731"/>
        <w:shd w:val="clear" w:color="auto" w:fill="auto"/>
        <w:spacing w:line="269" w:lineRule="exact"/>
        <w:ind w:left="20" w:right="20" w:firstLine="280"/>
        <w:jc w:val="both"/>
      </w:pPr>
      <w:r>
        <w:t xml:space="preserve">Розрахунковим періодом часу праці працівників є період, що складається з 4-х місяців, упродовж яких ці рахунки повинні бути </w:t>
      </w:r>
      <w:r>
        <w:t>збалансовані. Якщо означені вимоги не забезпечуються в межах автономії групи або через втручання керівництва, то:</w:t>
      </w:r>
    </w:p>
    <w:p w:rsidR="005330D9" w:rsidRDefault="00343DB6">
      <w:pPr>
        <w:pStyle w:val="a7"/>
        <w:framePr w:w="7997" w:h="11386" w:hRule="exact" w:wrap="around" w:vAnchor="page" w:hAnchor="page" w:x="2050" w:y="2731"/>
        <w:numPr>
          <w:ilvl w:val="0"/>
          <w:numId w:val="1"/>
        </w:numPr>
        <w:shd w:val="clear" w:color="auto" w:fill="auto"/>
        <w:spacing w:line="269" w:lineRule="exact"/>
        <w:ind w:left="20" w:right="20" w:firstLine="280"/>
        <w:jc w:val="both"/>
      </w:pPr>
      <w:r>
        <w:t xml:space="preserve"> надлишки на рахунку часу праці на кінець розрахункового періоду виплачуються працівникові згідно з встановленими тарифами, однак найчастіше без додаткової оплати за наднормові години;</w:t>
      </w:r>
    </w:p>
    <w:p w:rsidR="005330D9" w:rsidRDefault="00343DB6">
      <w:pPr>
        <w:pStyle w:val="a7"/>
        <w:framePr w:w="7997" w:h="11386" w:hRule="exact" w:wrap="around" w:vAnchor="page" w:hAnchor="page" w:x="2050" w:y="2731"/>
        <w:numPr>
          <w:ilvl w:val="0"/>
          <w:numId w:val="1"/>
        </w:numPr>
        <w:shd w:val="clear" w:color="auto" w:fill="auto"/>
        <w:spacing w:line="269" w:lineRule="exact"/>
        <w:ind w:left="20" w:right="20" w:firstLine="280"/>
        <w:jc w:val="both"/>
      </w:pPr>
      <w:r>
        <w:t xml:space="preserve"> нестачі на рахунку часу праці (втрати часу) обтяжують працедавця. Прот</w:t>
      </w:r>
      <w:r>
        <w:t>идіяти виникненню таких втрат повинна сформована культура користування часом.</w:t>
      </w:r>
    </w:p>
    <w:p w:rsidR="005330D9" w:rsidRDefault="00343DB6">
      <w:pPr>
        <w:pStyle w:val="a7"/>
        <w:framePr w:w="7997" w:h="11386" w:hRule="exact" w:wrap="around" w:vAnchor="page" w:hAnchor="page" w:x="2050" w:y="2731"/>
        <w:shd w:val="clear" w:color="auto" w:fill="auto"/>
        <w:spacing w:line="269" w:lineRule="exact"/>
        <w:ind w:left="20" w:right="20" w:firstLine="280"/>
        <w:jc w:val="both"/>
      </w:pPr>
      <w:r>
        <w:t xml:space="preserve">Згідно пропонованого нами підходу, кожні 5-6 тижнів у кожному виробничому підрозділі призначаються від 3 до 6 працівників, які мають тиждень вільних робочих змін і перебувають в </w:t>
      </w:r>
      <w:r>
        <w:t>так званому стані готовності. Залежно від підпорядкування, ці працівники можуть бути викликані до праці впродовж першої години, або, наприклад, між годиною 6:00 і 7:00 для першої зміни або 14:30 і 15:30 для другої зміни. У випадку виклику працівника до пра</w:t>
      </w:r>
      <w:r>
        <w:t>ці на його рахунок часу праці записується повна зміна. У першу чергу, до праці викликаються працівники з високою нестачею годин на рахунку часу. Критерієм, який визначає можливість функціонування станів готовності, є відповідне навчання працівників, що ґру</w:t>
      </w:r>
      <w:r>
        <w:t>нтується на принципах побудованої на підприємстві матриці кваліфікацій. Такі заходи протидіятимуть виникненню ситуацій приросту часу праці безперервно у одних і тих самих працівників (рис. 1).</w:t>
      </w:r>
    </w:p>
    <w:p w:rsidR="005330D9" w:rsidRDefault="00343DB6">
      <w:pPr>
        <w:pStyle w:val="a7"/>
        <w:framePr w:w="7997" w:h="11386" w:hRule="exact" w:wrap="around" w:vAnchor="page" w:hAnchor="page" w:x="2050" w:y="2731"/>
        <w:shd w:val="clear" w:color="auto" w:fill="auto"/>
        <w:spacing w:line="269" w:lineRule="exact"/>
        <w:ind w:left="20" w:right="20" w:firstLine="280"/>
        <w:jc w:val="both"/>
      </w:pPr>
      <w:r>
        <w:t>Використання еластичного часу праці дозволить виключити працю д</w:t>
      </w:r>
      <w:r>
        <w:t>одаткових працівників під час відпусток і в період зростання потреби у виробничих потужностях, а також нівелювати відсутність робітників за хворобою упродовж року.</w:t>
      </w:r>
    </w:p>
    <w:p w:rsidR="005330D9" w:rsidRDefault="00343DB6">
      <w:pPr>
        <w:pStyle w:val="a7"/>
        <w:framePr w:w="7997" w:h="11386" w:hRule="exact" w:wrap="around" w:vAnchor="page" w:hAnchor="page" w:x="2050" w:y="2731"/>
        <w:shd w:val="clear" w:color="auto" w:fill="auto"/>
        <w:spacing w:line="269" w:lineRule="exact"/>
        <w:ind w:left="20" w:right="20" w:firstLine="280"/>
        <w:jc w:val="both"/>
      </w:pPr>
      <w:r>
        <w:t>Індивідуальні часові рахунки працівників матимуть користь і для керівництва підприємства, ос</w:t>
      </w:r>
      <w:r>
        <w:t>кільки стануть індикаторами розвитку подій на підприємстві, його «вузьких місць» і базою для оптимального планування виробничих процесів. Запровадження запропонованого підходу забезпечує створення на підприємстві системи раннього застереження, яка дозволяє</w:t>
      </w:r>
      <w:r>
        <w:t xml:space="preserve"> чітко визначати рівень завантаження працівниківта виявляти потребу у навчанні та підвищенні їх кваліфікації.</w:t>
      </w:r>
    </w:p>
    <w:p w:rsidR="005330D9" w:rsidRDefault="00343DB6">
      <w:pPr>
        <w:pStyle w:val="a7"/>
        <w:framePr w:w="7997" w:h="11386" w:hRule="exact" w:wrap="around" w:vAnchor="page" w:hAnchor="page" w:x="2050" w:y="2731"/>
        <w:shd w:val="clear" w:color="auto" w:fill="auto"/>
        <w:spacing w:line="269" w:lineRule="exact"/>
        <w:ind w:left="20" w:right="20" w:firstLine="280"/>
        <w:jc w:val="both"/>
      </w:pPr>
      <w:r>
        <w:t>Формування еластичного часу праці, окрім поданих вище корисностей, є підтверд</w:t>
      </w:r>
      <w:r>
        <w:softHyphen/>
        <w:t xml:space="preserve">женням здатності групи до автономного регулювання праці в діапазоні </w:t>
      </w:r>
      <w:r>
        <w:t>визначеної свободи дій і реалізації встановлених цілей.</w:t>
      </w:r>
    </w:p>
    <w:p w:rsidR="005330D9" w:rsidRDefault="00343DB6">
      <w:pPr>
        <w:pStyle w:val="a5"/>
        <w:framePr w:wrap="around" w:vAnchor="page" w:hAnchor="page" w:x="2026" w:y="14485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5330D9" w:rsidRDefault="00343DB6">
      <w:pPr>
        <w:pStyle w:val="a5"/>
        <w:framePr w:wrap="around" w:vAnchor="page" w:hAnchor="page" w:x="9846" w:y="14485"/>
        <w:shd w:val="clear" w:color="auto" w:fill="auto"/>
        <w:spacing w:line="150" w:lineRule="exact"/>
        <w:ind w:left="20"/>
      </w:pPr>
      <w:r>
        <w:t>99</w:t>
      </w:r>
    </w:p>
    <w:p w:rsidR="005330D9" w:rsidRDefault="005330D9">
      <w:pPr>
        <w:rPr>
          <w:sz w:val="2"/>
          <w:szCs w:val="2"/>
        </w:rPr>
        <w:sectPr w:rsidR="005330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D9" w:rsidRDefault="00343DB6">
      <w:pPr>
        <w:pStyle w:val="22"/>
        <w:framePr w:w="2198" w:h="432" w:hRule="exact" w:wrap="around" w:vAnchor="page" w:hAnchor="page" w:x="1926" w:y="2120"/>
        <w:shd w:val="clear" w:color="auto" w:fill="auto"/>
        <w:spacing w:after="37" w:line="140" w:lineRule="exact"/>
        <w:ind w:left="40"/>
      </w:pPr>
      <w:r>
        <w:lastRenderedPageBreak/>
        <w:t>С. Леонова</w:t>
      </w:r>
    </w:p>
    <w:p w:rsidR="005330D9" w:rsidRDefault="00343DB6">
      <w:pPr>
        <w:pStyle w:val="a5"/>
        <w:framePr w:w="2198" w:h="432" w:hRule="exact" w:wrap="around" w:vAnchor="page" w:hAnchor="page" w:x="1926" w:y="2120"/>
        <w:shd w:val="clear" w:color="auto" w:fill="auto"/>
        <w:spacing w:line="150" w:lineRule="exact"/>
        <w:ind w:left="40"/>
      </w:pPr>
      <w:r>
        <w:t xml:space="preserve">Еластичність </w:t>
      </w:r>
      <w:r>
        <w:rPr>
          <w:lang w:val="ru-RU" w:eastAsia="ru-RU" w:bidi="ru-RU"/>
        </w:rPr>
        <w:t xml:space="preserve">часу </w:t>
      </w:r>
      <w:r>
        <w:t>праці</w:t>
      </w:r>
    </w:p>
    <w:p w:rsidR="005330D9" w:rsidRDefault="00343DB6">
      <w:pPr>
        <w:framePr w:wrap="none" w:vAnchor="page" w:hAnchor="page" w:x="2689" w:y="28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511.5pt">
            <v:imagedata r:id="rId7" r:href="rId8"/>
          </v:shape>
        </w:pict>
      </w:r>
    </w:p>
    <w:p w:rsidR="005330D9" w:rsidRDefault="00343DB6">
      <w:pPr>
        <w:pStyle w:val="ab"/>
        <w:framePr w:w="7392" w:h="893" w:hRule="exact" w:wrap="around" w:vAnchor="page" w:hAnchor="page" w:x="2146" w:y="13269"/>
        <w:shd w:val="clear" w:color="auto" w:fill="auto"/>
      </w:pPr>
      <w:r>
        <w:rPr>
          <w:rStyle w:val="ac"/>
          <w:b/>
          <w:bCs/>
        </w:rPr>
        <w:t xml:space="preserve">Рис. 1. </w:t>
      </w:r>
      <w:r>
        <w:t>Еластичність часу праці в діапазоні визначеної підприємством автономії для групи працівників</w:t>
      </w:r>
    </w:p>
    <w:p w:rsidR="005330D9" w:rsidRDefault="00343DB6">
      <w:pPr>
        <w:pStyle w:val="26"/>
        <w:framePr w:w="7392" w:h="893" w:hRule="exact" w:wrap="around" w:vAnchor="page" w:hAnchor="page" w:x="2146" w:y="13269"/>
        <w:shd w:val="clear" w:color="auto" w:fill="auto"/>
      </w:pPr>
      <w:r>
        <w:t>Джерело: розробка автора.</w:t>
      </w:r>
    </w:p>
    <w:p w:rsidR="005330D9" w:rsidRDefault="00343DB6">
      <w:pPr>
        <w:pStyle w:val="a5"/>
        <w:framePr w:wrap="around" w:vAnchor="page" w:hAnchor="page" w:x="1959" w:y="14509"/>
        <w:shd w:val="clear" w:color="auto" w:fill="auto"/>
        <w:spacing w:line="150" w:lineRule="exact"/>
        <w:ind w:left="20"/>
      </w:pPr>
      <w:r>
        <w:t>100</w:t>
      </w:r>
    </w:p>
    <w:p w:rsidR="005330D9" w:rsidRDefault="00343DB6">
      <w:pPr>
        <w:pStyle w:val="a5"/>
        <w:framePr w:wrap="around" w:vAnchor="page" w:hAnchor="page" w:x="7009" w:y="14509"/>
        <w:shd w:val="clear" w:color="auto" w:fill="auto"/>
        <w:spacing w:line="150" w:lineRule="exact"/>
        <w:ind w:left="20"/>
      </w:pPr>
      <w:r>
        <w:t>Управл</w:t>
      </w:r>
      <w:r>
        <w:t>інські інновації 3/2013 р.</w:t>
      </w:r>
    </w:p>
    <w:p w:rsidR="005330D9" w:rsidRDefault="005330D9">
      <w:pPr>
        <w:rPr>
          <w:sz w:val="2"/>
          <w:szCs w:val="2"/>
        </w:rPr>
        <w:sectPr w:rsidR="005330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D9" w:rsidRDefault="00343DB6">
      <w:pPr>
        <w:pStyle w:val="a5"/>
        <w:framePr w:wrap="around" w:vAnchor="page" w:hAnchor="page" w:x="4647" w:y="2257"/>
        <w:shd w:val="clear" w:color="auto" w:fill="auto"/>
        <w:spacing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5330D9" w:rsidRDefault="00343DB6">
      <w:pPr>
        <w:pStyle w:val="a7"/>
        <w:framePr w:w="8016" w:h="11433" w:hRule="exact" w:wrap="around" w:vAnchor="page" w:hAnchor="page" w:x="2055" w:y="2694"/>
        <w:shd w:val="clear" w:color="auto" w:fill="auto"/>
        <w:spacing w:line="264" w:lineRule="exact"/>
        <w:ind w:left="20" w:right="20" w:firstLine="300"/>
        <w:jc w:val="both"/>
      </w:pPr>
      <w:r>
        <w:t xml:space="preserve">Отже, розглянувши актуальні питання логістичноїоптимізації кадрових потоків, уданому досліджені запропоновано алгоритм формування еластичного часу праці </w:t>
      </w:r>
      <w:r>
        <w:t>як адаптивного механізму виявлення диференційованої потреби промислового підприємства у виробничих потужностях.</w:t>
      </w:r>
    </w:p>
    <w:p w:rsidR="005330D9" w:rsidRDefault="00343DB6">
      <w:pPr>
        <w:pStyle w:val="a7"/>
        <w:framePr w:w="8016" w:h="11433" w:hRule="exact" w:wrap="around" w:vAnchor="page" w:hAnchor="page" w:x="2055" w:y="2694"/>
        <w:shd w:val="clear" w:color="auto" w:fill="auto"/>
        <w:spacing w:line="264" w:lineRule="exact"/>
        <w:ind w:left="20" w:right="20" w:firstLine="300"/>
        <w:jc w:val="both"/>
      </w:pPr>
      <w:r>
        <w:t>Запропонована система регулює змінну потребу у потужностях відповідно до замовлень клієнтів без використання додаткових працівників і наднормови</w:t>
      </w:r>
      <w:r>
        <w:t xml:space="preserve">х годин: групи працівників можуть самостійно, в межах встановлених правил і відповідно до вимог промислових підприємств, а також при врахуванні власних бажань, регулювати свій час праці. Це стосується і встановлення плану робочих змін (вибір робочої зміни </w:t>
      </w:r>
      <w:r>
        <w:t>та її тривалості), і порівняння часу праці окремих членів групи. Індивідуальні часові рахунки працівників надалі доцільно використовувати індикаторами розвитку подій на промисловому підпри</w:t>
      </w:r>
      <w:r>
        <w:softHyphen/>
        <w:t>ємстві, виявлення його «вузьких місць» і планування виробничих проц</w:t>
      </w:r>
      <w:r>
        <w:t>есів. Отримана система раннього застереження дозволяє чітко визначати рівень завантаження працівників та виявляти потребу у їхньому навчанні й підвищенні кваліфікації.</w:t>
      </w:r>
    </w:p>
    <w:p w:rsidR="005330D9" w:rsidRDefault="00343DB6">
      <w:pPr>
        <w:pStyle w:val="a7"/>
        <w:framePr w:w="8016" w:h="11433" w:hRule="exact" w:wrap="around" w:vAnchor="page" w:hAnchor="page" w:x="2055" w:y="2694"/>
        <w:shd w:val="clear" w:color="auto" w:fill="auto"/>
        <w:spacing w:after="187" w:line="264" w:lineRule="exact"/>
        <w:ind w:left="20" w:right="20" w:firstLine="300"/>
        <w:jc w:val="both"/>
      </w:pPr>
      <w:r>
        <w:t>Завданням керівництва промислового підприємства є визначення правил і положень щодо орга</w:t>
      </w:r>
      <w:r>
        <w:t>нізації праці та контроль за їх дотриманням, а також виявлення неузгоджень вироб</w:t>
      </w:r>
      <w:r>
        <w:softHyphen/>
        <w:t>ничих потужностей і статутного часу праці для прийняття адекватних управлінських рішень.</w:t>
      </w:r>
    </w:p>
    <w:p w:rsidR="005330D9" w:rsidRDefault="00343DB6">
      <w:pPr>
        <w:pStyle w:val="60"/>
        <w:framePr w:w="8016" w:h="11433" w:hRule="exact" w:wrap="around" w:vAnchor="page" w:hAnchor="page" w:x="2055" w:y="2694"/>
        <w:shd w:val="clear" w:color="auto" w:fill="auto"/>
        <w:spacing w:before="0" w:after="101" w:line="180" w:lineRule="exact"/>
      </w:pPr>
      <w:r>
        <w:t>Література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Леонова С. В. Людський потенціал машинобудівного підприємства: аспекти іде</w:t>
      </w:r>
      <w:r>
        <w:t>нтифікації та оцінювання</w:t>
      </w:r>
      <w:r>
        <w:rPr>
          <w:rStyle w:val="3PalatinoLinotype0pt"/>
        </w:rPr>
        <w:t xml:space="preserve"> І </w:t>
      </w:r>
      <w:r w:rsidRPr="00A57F7E">
        <w:rPr>
          <w:lang w:eastAsia="ru-RU" w:bidi="ru-RU"/>
        </w:rPr>
        <w:t xml:space="preserve">С. </w:t>
      </w:r>
      <w:r>
        <w:t xml:space="preserve">В. </w:t>
      </w:r>
      <w:r w:rsidRPr="00A57F7E">
        <w:rPr>
          <w:lang w:eastAsia="ru-RU" w:bidi="ru-RU"/>
        </w:rPr>
        <w:t>Леонова</w:t>
      </w:r>
      <w:r w:rsidRPr="00A57F7E">
        <w:rPr>
          <w:rStyle w:val="3PalatinoLinotype0pt"/>
          <w:lang w:eastAsia="ru-RU" w:bidi="ru-RU"/>
        </w:rPr>
        <w:t xml:space="preserve"> </w:t>
      </w:r>
      <w:r>
        <w:rPr>
          <w:rStyle w:val="3PalatinoLinotype0pt"/>
        </w:rPr>
        <w:t xml:space="preserve">II </w:t>
      </w:r>
      <w:r>
        <w:t>Вісник Національного університету «Львівська політехніка». «Логістика». - 2010. - № вв9. - С. 275-282.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Сорока М. В. Інвестування в людський капітал промислового підприємства</w:t>
      </w:r>
      <w:r>
        <w:rPr>
          <w:rStyle w:val="3PalatinoLinotype0pt"/>
        </w:rPr>
        <w:t xml:space="preserve"> І </w:t>
      </w:r>
      <w:r>
        <w:rPr>
          <w:lang w:val="ru-RU" w:eastAsia="ru-RU" w:bidi="ru-RU"/>
        </w:rPr>
        <w:t xml:space="preserve">М. </w:t>
      </w:r>
      <w:r>
        <w:t xml:space="preserve">В. Сорока, </w:t>
      </w:r>
      <w:r>
        <w:rPr>
          <w:lang w:val="ru-RU" w:eastAsia="ru-RU" w:bidi="ru-RU"/>
        </w:rPr>
        <w:t xml:space="preserve">С. </w:t>
      </w:r>
      <w:r>
        <w:t xml:space="preserve">В. </w:t>
      </w:r>
      <w:r>
        <w:rPr>
          <w:lang w:val="ru-RU" w:eastAsia="ru-RU" w:bidi="ru-RU"/>
        </w:rPr>
        <w:t>Леонова</w:t>
      </w:r>
      <w:r>
        <w:rPr>
          <w:rStyle w:val="3PalatinoLinotype0pt"/>
          <w:lang w:val="ru-RU" w:eastAsia="ru-RU" w:bidi="ru-RU"/>
        </w:rPr>
        <w:t xml:space="preserve"> </w:t>
      </w:r>
      <w:r>
        <w:rPr>
          <w:rStyle w:val="3PalatinoLinotype0pt"/>
        </w:rPr>
        <w:t xml:space="preserve">II </w:t>
      </w:r>
      <w:r>
        <w:t>Вісник Національного університету «Львівська політехніка». «Логістика». - 2009. - № вЗЗ. - С. в7в-в8в.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Климко </w:t>
      </w:r>
      <w:r w:rsidRPr="00A57F7E">
        <w:rPr>
          <w:lang w:eastAsia="ru-RU" w:bidi="ru-RU"/>
        </w:rPr>
        <w:t xml:space="preserve">Г. </w:t>
      </w:r>
      <w:r>
        <w:t>Н. Основи економічної теорії': політекономічний аспект : підруч.</w:t>
      </w:r>
      <w:r>
        <w:rPr>
          <w:rStyle w:val="3PalatinoLinotype0pt"/>
        </w:rPr>
        <w:t xml:space="preserve"> І </w:t>
      </w:r>
      <w:r>
        <w:rPr>
          <w:lang w:val="ru-RU" w:eastAsia="ru-RU" w:bidi="ru-RU"/>
        </w:rPr>
        <w:t xml:space="preserve">Г. </w:t>
      </w:r>
      <w:r>
        <w:t>Н. Климко. - К.: Знання-Прес, 2001. - в4в с.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Брич В. Я. Економіка праці</w:t>
      </w:r>
      <w:r>
        <w:t xml:space="preserve"> та соціально-трудові відносини</w:t>
      </w:r>
      <w:r>
        <w:rPr>
          <w:rStyle w:val="3PalatinoLinotype0pt"/>
        </w:rPr>
        <w:t xml:space="preserve"> І </w:t>
      </w:r>
      <w:r>
        <w:t xml:space="preserve">В. Я. Брич, 0. П. Дяків, </w:t>
      </w:r>
      <w:r>
        <w:rPr>
          <w:lang w:val="ru-RU" w:eastAsia="ru-RU" w:bidi="ru-RU"/>
        </w:rPr>
        <w:t xml:space="preserve">С. </w:t>
      </w:r>
      <w:r>
        <w:t xml:space="preserve">А. Надвиничний, В. </w:t>
      </w:r>
      <w:r>
        <w:rPr>
          <w:lang w:val="ru-RU" w:eastAsia="ru-RU" w:bidi="ru-RU"/>
        </w:rPr>
        <w:t xml:space="preserve">М. Островерхое, </w:t>
      </w:r>
      <w:r>
        <w:t xml:space="preserve">Н. М. Слівінська, С. А. Про- хоровська [Електроннийресурс]. - Режим доступу: </w:t>
      </w:r>
      <w:r>
        <w:rPr>
          <w:lang w:val="en-US" w:eastAsia="en-US" w:bidi="en-US"/>
        </w:rPr>
        <w:t>http</w:t>
      </w:r>
      <w:r w:rsidRPr="00A57F7E">
        <w:rPr>
          <w:lang w:val="ru-RU" w:eastAsia="en-US" w:bidi="en-US"/>
        </w:rPr>
        <w:t>:</w:t>
      </w:r>
      <w:r>
        <w:rPr>
          <w:lang w:val="en-US" w:eastAsia="en-US" w:bidi="en-US"/>
        </w:rPr>
        <w:t>II</w:t>
      </w:r>
      <w:r w:rsidRPr="00A57F7E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studentam</w:t>
      </w:r>
      <w:r w:rsidRPr="00A57F7E">
        <w:rPr>
          <w:lang w:val="ru-RU" w:eastAsia="en-US" w:bidi="en-US"/>
        </w:rPr>
        <w:t>.</w:t>
      </w:r>
      <w:r>
        <w:rPr>
          <w:lang w:val="en-US" w:eastAsia="en-US" w:bidi="en-US"/>
        </w:rPr>
        <w:t>net</w:t>
      </w:r>
      <w:r w:rsidRPr="00A57F7E">
        <w:rPr>
          <w:lang w:val="ru-RU" w:eastAsia="en-US" w:bidi="en-US"/>
        </w:rPr>
        <w:t>.</w:t>
      </w:r>
      <w:r>
        <w:rPr>
          <w:lang w:val="en-US" w:eastAsia="en-US" w:bidi="en-US"/>
        </w:rPr>
        <w:t>ua</w:t>
      </w:r>
      <w:r w:rsidRPr="00A57F7E">
        <w:rPr>
          <w:lang w:val="ru-RU" w:eastAsia="en-US" w:bidi="en-US"/>
        </w:rPr>
        <w:t>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</w:t>
      </w:r>
      <w:r>
        <w:rPr>
          <w:lang w:val="ru-RU" w:eastAsia="ru-RU" w:bidi="ru-RU"/>
        </w:rPr>
        <w:t xml:space="preserve">Лукашевич </w:t>
      </w:r>
      <w:r>
        <w:t>В. М. Економіка праці та соціально-трудові ві</w:t>
      </w:r>
      <w:r>
        <w:t>дносини: навч. посіб. [для студ. ВНЗ]</w:t>
      </w:r>
      <w:r>
        <w:rPr>
          <w:rStyle w:val="3PalatinoLinotype0pt"/>
        </w:rPr>
        <w:t xml:space="preserve"> І </w:t>
      </w:r>
      <w:r>
        <w:t xml:space="preserve">В. </w:t>
      </w:r>
      <w:r>
        <w:rPr>
          <w:lang w:val="ru-RU" w:eastAsia="ru-RU" w:bidi="ru-RU"/>
        </w:rPr>
        <w:t xml:space="preserve">М. Лукашевич. </w:t>
      </w:r>
      <w:r>
        <w:t>- Л.: Новий Світ-2000, 2007. - 248 с.</w:t>
      </w:r>
    </w:p>
    <w:p w:rsidR="005330D9" w:rsidRDefault="00343DB6">
      <w:pPr>
        <w:pStyle w:val="30"/>
        <w:framePr w:w="8016" w:h="11433" w:hRule="exact" w:wrap="around" w:vAnchor="page" w:hAnchor="page" w:x="2055" w:y="2694"/>
        <w:shd w:val="clear" w:color="auto" w:fill="auto"/>
        <w:tabs>
          <w:tab w:val="left" w:pos="2481"/>
          <w:tab w:val="left" w:pos="2394"/>
        </w:tabs>
        <w:spacing w:after="0"/>
        <w:ind w:left="720"/>
      </w:pPr>
      <w:r>
        <w:t>в.</w:t>
      </w:r>
      <w:r>
        <w:tab/>
        <w:t>Крикавський Є. В.</w:t>
      </w:r>
      <w:r>
        <w:tab/>
        <w:t>Підготовка професійних кадрів з логістики як чинник форму</w:t>
      </w:r>
      <w:r>
        <w:softHyphen/>
      </w:r>
    </w:p>
    <w:p w:rsidR="005330D9" w:rsidRDefault="00343DB6">
      <w:pPr>
        <w:pStyle w:val="30"/>
        <w:framePr w:w="8016" w:h="11433" w:hRule="exact" w:wrap="around" w:vAnchor="page" w:hAnchor="page" w:x="2055" w:y="2694"/>
        <w:shd w:val="clear" w:color="auto" w:fill="auto"/>
        <w:spacing w:after="0"/>
        <w:ind w:left="720" w:right="20" w:firstLine="0"/>
      </w:pPr>
      <w:r>
        <w:t>вання людського капіталу підприємства</w:t>
      </w:r>
      <w:r>
        <w:rPr>
          <w:rStyle w:val="3PalatinoLinotype0pt"/>
        </w:rPr>
        <w:t xml:space="preserve"> І </w:t>
      </w:r>
      <w:r>
        <w:t xml:space="preserve">Є. В. Крикавський, </w:t>
      </w:r>
      <w:r>
        <w:rPr>
          <w:lang w:val="ru-RU" w:eastAsia="ru-RU" w:bidi="ru-RU"/>
        </w:rPr>
        <w:t xml:space="preserve">С. </w:t>
      </w:r>
      <w:r>
        <w:t xml:space="preserve">В. </w:t>
      </w:r>
      <w:r>
        <w:rPr>
          <w:lang w:val="ru-RU" w:eastAsia="ru-RU" w:bidi="ru-RU"/>
        </w:rPr>
        <w:t>Леонова</w:t>
      </w:r>
      <w:r>
        <w:rPr>
          <w:rStyle w:val="3PalatinoLinotype0pt"/>
          <w:lang w:val="ru-RU" w:eastAsia="ru-RU" w:bidi="ru-RU"/>
        </w:rPr>
        <w:t xml:space="preserve"> </w:t>
      </w:r>
      <w:r>
        <w:rPr>
          <w:rStyle w:val="3PalatinoLinotype0pt"/>
        </w:rPr>
        <w:t xml:space="preserve">II </w:t>
      </w:r>
      <w:r>
        <w:t xml:space="preserve">Проблеми підготовки професійних кадрів з логістики в умовах глобального конкурентного середовища : матеріали VII міжнар. наук.-практ. конф. - К., 2009. - </w:t>
      </w:r>
      <w:r>
        <w:rPr>
          <w:lang w:val="ru-RU" w:eastAsia="ru-RU" w:bidi="ru-RU"/>
        </w:rPr>
        <w:t xml:space="preserve">С. </w:t>
      </w:r>
      <w:r>
        <w:t>142-15З.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4"/>
        </w:numPr>
        <w:shd w:val="clear" w:color="auto" w:fill="auto"/>
        <w:tabs>
          <w:tab w:val="left" w:pos="685"/>
        </w:tabs>
        <w:spacing w:after="0"/>
        <w:ind w:left="720" w:right="20"/>
      </w:pPr>
      <w:r>
        <w:t>Чухрай Н. І. Кадри в маркетингу і логістиці: моногр.</w:t>
      </w:r>
      <w:r>
        <w:rPr>
          <w:rStyle w:val="3PalatinoLinotype0pt"/>
        </w:rPr>
        <w:t xml:space="preserve"> І </w:t>
      </w:r>
      <w:r>
        <w:t xml:space="preserve">Н. Чухрай, Я. Гаврись, 0. Гірна. - </w:t>
      </w:r>
      <w:r>
        <w:t>Львів: Вид-во НУ «Львівська політехніка», 2010. - 228 с.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4"/>
        </w:numPr>
        <w:shd w:val="clear" w:color="auto" w:fill="auto"/>
        <w:tabs>
          <w:tab w:val="left" w:pos="685"/>
        </w:tabs>
        <w:spacing w:after="0"/>
        <w:ind w:left="720" w:right="20"/>
      </w:pPr>
      <w:r>
        <w:t xml:space="preserve">Скоробогатова </w:t>
      </w:r>
      <w:r>
        <w:rPr>
          <w:lang w:val="ru-RU" w:eastAsia="ru-RU" w:bidi="ru-RU"/>
        </w:rPr>
        <w:t xml:space="preserve">Т. </w:t>
      </w:r>
      <w:r>
        <w:t xml:space="preserve">Н. </w:t>
      </w:r>
      <w:r>
        <w:rPr>
          <w:lang w:val="ru-RU" w:eastAsia="ru-RU" w:bidi="ru-RU"/>
        </w:rPr>
        <w:t xml:space="preserve">Специфика логистического управления человевеческими потоками: инновацийный подход </w:t>
      </w:r>
      <w:r>
        <w:t xml:space="preserve">[Електронний </w:t>
      </w:r>
      <w:r>
        <w:rPr>
          <w:lang w:val="ru-RU" w:eastAsia="ru-RU" w:bidi="ru-RU"/>
        </w:rPr>
        <w:t>ресурс</w:t>
      </w:r>
      <w:r>
        <w:rPr>
          <w:rStyle w:val="3PalatinoLinotype0pt"/>
          <w:lang w:val="ru-RU" w:eastAsia="ru-RU" w:bidi="ru-RU"/>
        </w:rPr>
        <w:t>]</w:t>
      </w:r>
      <w:r>
        <w:rPr>
          <w:rStyle w:val="3PalatinoLinotype0pt"/>
        </w:rPr>
        <w:t xml:space="preserve">І </w:t>
      </w:r>
      <w:r>
        <w:rPr>
          <w:lang w:val="ru-RU" w:eastAsia="ru-RU" w:bidi="ru-RU"/>
        </w:rPr>
        <w:t xml:space="preserve">Т. Н. Скоробогатова. - Режим доступу: </w:t>
      </w:r>
      <w:r>
        <w:rPr>
          <w:lang w:val="en-US" w:eastAsia="en-US" w:bidi="en-US"/>
        </w:rPr>
        <w:t>http</w:t>
      </w:r>
      <w:r w:rsidRPr="00A57F7E">
        <w:rPr>
          <w:lang w:val="ru-RU" w:eastAsia="en-US" w:bidi="en-US"/>
        </w:rPr>
        <w:t>:</w:t>
      </w:r>
      <w:r>
        <w:rPr>
          <w:lang w:val="en-US" w:eastAsia="en-US" w:bidi="en-US"/>
        </w:rPr>
        <w:t>IIvip</w:t>
      </w:r>
      <w:r w:rsidRPr="00A57F7E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com</w:t>
      </w:r>
      <w:r w:rsidRPr="00A57F7E">
        <w:rPr>
          <w:lang w:val="ru-RU" w:eastAsia="en-US" w:bidi="en-US"/>
        </w:rPr>
        <w:t xml:space="preserve">. </w:t>
      </w:r>
      <w:r>
        <w:rPr>
          <w:lang w:val="ru-RU" w:eastAsia="ru-RU" w:bidi="ru-RU"/>
        </w:rPr>
        <w:t>uaInodeIв81</w:t>
      </w:r>
      <w:r>
        <w:t>3.</w:t>
      </w:r>
    </w:p>
    <w:p w:rsidR="005330D9" w:rsidRDefault="00343DB6">
      <w:pPr>
        <w:pStyle w:val="30"/>
        <w:framePr w:w="8016" w:h="11433" w:hRule="exact" w:wrap="around" w:vAnchor="page" w:hAnchor="page" w:x="2055" w:y="2694"/>
        <w:numPr>
          <w:ilvl w:val="0"/>
          <w:numId w:val="4"/>
        </w:numPr>
        <w:shd w:val="clear" w:color="auto" w:fill="auto"/>
        <w:tabs>
          <w:tab w:val="right" w:pos="2362"/>
          <w:tab w:val="left" w:pos="2534"/>
        </w:tabs>
        <w:spacing w:after="0"/>
        <w:ind w:left="720"/>
      </w:pPr>
      <w:r>
        <w:rPr>
          <w:lang w:val="ru-RU" w:eastAsia="ru-RU" w:bidi="ru-RU"/>
        </w:rPr>
        <w:t>Крикав</w:t>
      </w:r>
      <w:r>
        <w:rPr>
          <w:lang w:val="ru-RU" w:eastAsia="ru-RU" w:bidi="ru-RU"/>
        </w:rPr>
        <w:t xml:space="preserve">ський </w:t>
      </w:r>
      <w:r>
        <w:t xml:space="preserve">Є. </w:t>
      </w:r>
      <w:r>
        <w:rPr>
          <w:lang w:val="ru-RU" w:eastAsia="ru-RU" w:bidi="ru-RU"/>
        </w:rPr>
        <w:t>В.</w:t>
      </w:r>
      <w:r>
        <w:rPr>
          <w:lang w:val="ru-RU" w:eastAsia="ru-RU" w:bidi="ru-RU"/>
        </w:rPr>
        <w:tab/>
      </w:r>
      <w:r>
        <w:t>Логістика. Основи теорії: підруч.</w:t>
      </w:r>
      <w:r>
        <w:rPr>
          <w:rStyle w:val="3PalatinoLinotype0pt"/>
        </w:rPr>
        <w:t xml:space="preserve"> І </w:t>
      </w:r>
      <w:r>
        <w:t>Є. В. Крикавський. - 2-е</w:t>
      </w:r>
    </w:p>
    <w:p w:rsidR="005330D9" w:rsidRDefault="00343DB6">
      <w:pPr>
        <w:pStyle w:val="30"/>
        <w:framePr w:w="8016" w:h="11433" w:hRule="exact" w:wrap="around" w:vAnchor="page" w:hAnchor="page" w:x="2055" w:y="2694"/>
        <w:shd w:val="clear" w:color="auto" w:fill="auto"/>
        <w:spacing w:after="0"/>
        <w:ind w:left="720" w:right="20" w:firstLine="0"/>
      </w:pPr>
      <w:r>
        <w:t>вид. [доп. і перероб.] - Львів : Нац. ун-т «Львівська політехніка», «Інтелект- Захід», 200в. - 45в с.</w:t>
      </w:r>
    </w:p>
    <w:p w:rsidR="005330D9" w:rsidRDefault="00343DB6">
      <w:pPr>
        <w:pStyle w:val="a5"/>
        <w:framePr w:wrap="around" w:vAnchor="page" w:hAnchor="page" w:x="2031" w:y="14449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5330D9" w:rsidRDefault="00343DB6">
      <w:pPr>
        <w:pStyle w:val="a5"/>
        <w:framePr w:wrap="around" w:vAnchor="page" w:hAnchor="page" w:x="9764" w:y="14449"/>
        <w:shd w:val="clear" w:color="auto" w:fill="auto"/>
        <w:spacing w:line="150" w:lineRule="exact"/>
        <w:ind w:left="20"/>
      </w:pPr>
      <w:r>
        <w:rPr>
          <w:lang w:val="en-US" w:eastAsia="en-US" w:bidi="en-US"/>
        </w:rPr>
        <w:t>1G1</w:t>
      </w:r>
    </w:p>
    <w:p w:rsidR="005330D9" w:rsidRDefault="005330D9">
      <w:pPr>
        <w:rPr>
          <w:sz w:val="2"/>
          <w:szCs w:val="2"/>
        </w:rPr>
      </w:pPr>
    </w:p>
    <w:sectPr w:rsidR="005330D9" w:rsidSect="005330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B6" w:rsidRDefault="00343DB6" w:rsidP="005330D9">
      <w:r>
        <w:separator/>
      </w:r>
    </w:p>
  </w:endnote>
  <w:endnote w:type="continuationSeparator" w:id="1">
    <w:p w:rsidR="00343DB6" w:rsidRDefault="00343DB6" w:rsidP="0053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B6" w:rsidRDefault="00343DB6"/>
  </w:footnote>
  <w:footnote w:type="continuationSeparator" w:id="1">
    <w:p w:rsidR="00343DB6" w:rsidRDefault="00343D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BDC"/>
    <w:multiLevelType w:val="multilevel"/>
    <w:tmpl w:val="DBE8F7FA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B418E"/>
    <w:multiLevelType w:val="multilevel"/>
    <w:tmpl w:val="29C6DE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D2F0B"/>
    <w:multiLevelType w:val="multilevel"/>
    <w:tmpl w:val="C6183194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567A9"/>
    <w:multiLevelType w:val="multilevel"/>
    <w:tmpl w:val="1E8E8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30D9"/>
    <w:rsid w:val="00343DB6"/>
    <w:rsid w:val="005330D9"/>
    <w:rsid w:val="00A5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0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0D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330D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6">
    <w:name w:val="Основний текст_"/>
    <w:basedOn w:val="a0"/>
    <w:link w:val="a7"/>
    <w:rsid w:val="005330D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ий текст (2)_"/>
    <w:basedOn w:val="a0"/>
    <w:link w:val="20"/>
    <w:rsid w:val="005330D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330D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5330D9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ий текст (4)_"/>
    <w:basedOn w:val="a0"/>
    <w:link w:val="40"/>
    <w:rsid w:val="005330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5330D9"/>
    <w:rPr>
      <w:rFonts w:ascii="Georgia" w:eastAsia="Georgia" w:hAnsi="Georgia" w:cs="Georgia"/>
      <w:b/>
      <w:bCs/>
      <w:i w:val="0"/>
      <w:iCs w:val="0"/>
      <w:smallCaps w:val="0"/>
      <w:strike w:val="0"/>
      <w:spacing w:val="4"/>
      <w:sz w:val="14"/>
      <w:szCs w:val="14"/>
      <w:u w:val="none"/>
      <w:lang w:val="ru-RU" w:eastAsia="ru-RU" w:bidi="ru-RU"/>
    </w:rPr>
  </w:style>
  <w:style w:type="character" w:customStyle="1" w:styleId="23">
    <w:name w:val="Підпис до таблиці (2)_"/>
    <w:basedOn w:val="a0"/>
    <w:link w:val="24"/>
    <w:rsid w:val="005330D9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pt0pt">
    <w:name w:val="Основний текст + 8 pt;Інтервал 0 pt"/>
    <w:basedOn w:val="a6"/>
    <w:rsid w:val="005330D9"/>
    <w:rPr>
      <w:color w:val="000000"/>
      <w:spacing w:val="1"/>
      <w:w w:val="100"/>
      <w:position w:val="0"/>
      <w:sz w:val="16"/>
      <w:szCs w:val="16"/>
      <w:lang w:val="uk-UA" w:eastAsia="uk-UA" w:bidi="uk-UA"/>
    </w:rPr>
  </w:style>
  <w:style w:type="character" w:customStyle="1" w:styleId="PalatinoLinotype8pt0pt">
    <w:name w:val="Основний текст + Palatino Linotype;8 pt;Інтервал 0 pt"/>
    <w:basedOn w:val="a6"/>
    <w:rsid w:val="005330D9"/>
    <w:rPr>
      <w:rFonts w:ascii="Palatino Linotype" w:eastAsia="Palatino Linotype" w:hAnsi="Palatino Linotype" w:cs="Palatino Linotype"/>
      <w:color w:val="000000"/>
      <w:spacing w:val="2"/>
      <w:w w:val="100"/>
      <w:position w:val="0"/>
      <w:sz w:val="16"/>
      <w:szCs w:val="16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5330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">
    <w:name w:val="Основний текст (5)_"/>
    <w:basedOn w:val="a0"/>
    <w:link w:val="50"/>
    <w:rsid w:val="005330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a">
    <w:name w:val="Підпис до зображення_"/>
    <w:basedOn w:val="a0"/>
    <w:link w:val="ab"/>
    <w:rsid w:val="005330D9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ac">
    <w:name w:val="Підпис до зображення + Не курсив"/>
    <w:basedOn w:val="aa"/>
    <w:rsid w:val="005330D9"/>
    <w:rPr>
      <w:i/>
      <w:iCs/>
      <w:color w:val="000000"/>
      <w:w w:val="100"/>
      <w:position w:val="0"/>
      <w:lang w:val="uk-UA" w:eastAsia="uk-UA" w:bidi="uk-UA"/>
    </w:rPr>
  </w:style>
  <w:style w:type="character" w:customStyle="1" w:styleId="25">
    <w:name w:val="Підпис до зображення (2)_"/>
    <w:basedOn w:val="a0"/>
    <w:link w:val="26"/>
    <w:rsid w:val="005330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6">
    <w:name w:val="Основний текст (6)_"/>
    <w:basedOn w:val="a0"/>
    <w:link w:val="60"/>
    <w:rsid w:val="005330D9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PalatinoLinotype0pt">
    <w:name w:val="Основний текст (3) + Palatino Linotype;Не курсив;Інтервал 0 pt"/>
    <w:basedOn w:val="3"/>
    <w:rsid w:val="005330D9"/>
    <w:rPr>
      <w:rFonts w:ascii="Palatino Linotype" w:eastAsia="Palatino Linotype" w:hAnsi="Palatino Linotype" w:cs="Palatino Linotype"/>
      <w:i/>
      <w:iCs/>
      <w:color w:val="000000"/>
      <w:spacing w:val="2"/>
      <w:w w:val="100"/>
      <w:position w:val="0"/>
      <w:lang w:val="uk-UA" w:eastAsia="uk-UA" w:bidi="uk-UA"/>
    </w:rPr>
  </w:style>
  <w:style w:type="paragraph" w:customStyle="1" w:styleId="a5">
    <w:name w:val="Колонтитул"/>
    <w:basedOn w:val="a"/>
    <w:link w:val="a4"/>
    <w:rsid w:val="005330D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a7">
    <w:name w:val="Основний текст"/>
    <w:basedOn w:val="a"/>
    <w:link w:val="a6"/>
    <w:rsid w:val="005330D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ий текст (2)"/>
    <w:basedOn w:val="a"/>
    <w:link w:val="2"/>
    <w:rsid w:val="005330D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10">
    <w:name w:val="Заголовок №1"/>
    <w:basedOn w:val="a"/>
    <w:link w:val="1"/>
    <w:rsid w:val="005330D9"/>
    <w:pPr>
      <w:shd w:val="clear" w:color="auto" w:fill="FFFFFF"/>
      <w:spacing w:line="317" w:lineRule="exact"/>
      <w:jc w:val="center"/>
      <w:outlineLvl w:val="0"/>
    </w:pPr>
    <w:rPr>
      <w:rFonts w:ascii="Palatino Linotype" w:eastAsia="Palatino Linotype" w:hAnsi="Palatino Linotype" w:cs="Palatino Linotype"/>
      <w:b/>
      <w:bCs/>
      <w:spacing w:val="-1"/>
      <w:sz w:val="21"/>
      <w:szCs w:val="21"/>
    </w:rPr>
  </w:style>
  <w:style w:type="paragraph" w:customStyle="1" w:styleId="30">
    <w:name w:val="Основний текст (3)"/>
    <w:basedOn w:val="a"/>
    <w:link w:val="3"/>
    <w:rsid w:val="005330D9"/>
    <w:pPr>
      <w:shd w:val="clear" w:color="auto" w:fill="FFFFFF"/>
      <w:spacing w:after="120" w:line="240" w:lineRule="exact"/>
      <w:ind w:hanging="40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40">
    <w:name w:val="Основний текст (4)"/>
    <w:basedOn w:val="a"/>
    <w:link w:val="4"/>
    <w:rsid w:val="005330D9"/>
    <w:pPr>
      <w:shd w:val="clear" w:color="auto" w:fill="FFFFFF"/>
      <w:spacing w:before="120" w:line="0" w:lineRule="atLeast"/>
    </w:pPr>
    <w:rPr>
      <w:rFonts w:ascii="Palatino Linotype" w:eastAsia="Palatino Linotype" w:hAnsi="Palatino Linotype" w:cs="Palatino Linotype"/>
      <w:spacing w:val="3"/>
      <w:sz w:val="14"/>
      <w:szCs w:val="14"/>
    </w:rPr>
  </w:style>
  <w:style w:type="paragraph" w:customStyle="1" w:styleId="22">
    <w:name w:val="Колонтитул (2)"/>
    <w:basedOn w:val="a"/>
    <w:link w:val="21"/>
    <w:rsid w:val="005330D9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4"/>
      <w:sz w:val="14"/>
      <w:szCs w:val="14"/>
      <w:lang w:val="ru-RU" w:eastAsia="ru-RU" w:bidi="ru-RU"/>
    </w:rPr>
  </w:style>
  <w:style w:type="paragraph" w:customStyle="1" w:styleId="24">
    <w:name w:val="Підпис до таблиці (2)"/>
    <w:basedOn w:val="a"/>
    <w:link w:val="23"/>
    <w:rsid w:val="005330D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a9">
    <w:name w:val="Підпис до таблиці"/>
    <w:basedOn w:val="a"/>
    <w:link w:val="a8"/>
    <w:rsid w:val="005330D9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50">
    <w:name w:val="Основний текст (5)"/>
    <w:basedOn w:val="a"/>
    <w:link w:val="5"/>
    <w:rsid w:val="005330D9"/>
    <w:pPr>
      <w:shd w:val="clear" w:color="auto" w:fill="FFFFFF"/>
      <w:spacing w:before="120" w:after="120"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ab">
    <w:name w:val="Підпис до зображення"/>
    <w:basedOn w:val="a"/>
    <w:link w:val="aa"/>
    <w:rsid w:val="005330D9"/>
    <w:pPr>
      <w:shd w:val="clear" w:color="auto" w:fill="FFFFFF"/>
      <w:spacing w:line="278" w:lineRule="exact"/>
      <w:jc w:val="center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paragraph" w:customStyle="1" w:styleId="26">
    <w:name w:val="Підпис до зображення (2)"/>
    <w:basedOn w:val="a"/>
    <w:link w:val="25"/>
    <w:rsid w:val="005330D9"/>
    <w:pPr>
      <w:shd w:val="clear" w:color="auto" w:fill="FFFFFF"/>
      <w:spacing w:line="278" w:lineRule="exact"/>
    </w:pPr>
    <w:rPr>
      <w:rFonts w:ascii="Arial" w:eastAsia="Arial" w:hAnsi="Arial" w:cs="Arial"/>
      <w:spacing w:val="1"/>
      <w:sz w:val="16"/>
      <w:szCs w:val="16"/>
    </w:rPr>
  </w:style>
  <w:style w:type="paragraph" w:customStyle="1" w:styleId="60">
    <w:name w:val="Основний текст (6)"/>
    <w:basedOn w:val="a"/>
    <w:link w:val="6"/>
    <w:rsid w:val="005330D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b/>
      <w:bCs/>
      <w:i/>
      <w:iCs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11931</Words>
  <Characters>6801</Characters>
  <Application>Microsoft Office Word</Application>
  <DocSecurity>0</DocSecurity>
  <Lines>56</Lines>
  <Paragraphs>37</Paragraphs>
  <ScaleCrop>false</ScaleCrop>
  <Company>Microsoft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2017-09-27T09:12:00Z</dcterms:created>
  <dcterms:modified xsi:type="dcterms:W3CDTF">2017-09-27T09:12:00Z</dcterms:modified>
</cp:coreProperties>
</file>